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AEE77B" w14:textId="77777777" w:rsidR="00BD4A86" w:rsidRPr="001A656D" w:rsidRDefault="0030202B" w:rsidP="006731C8">
      <w:pPr>
        <w:spacing w:line="240" w:lineRule="auto"/>
        <w:rPr>
          <w:rFonts w:ascii="Arial" w:hAnsi="Arial" w:cs="Arial"/>
          <w:b/>
          <w:bCs/>
          <w:sz w:val="24"/>
          <w:szCs w:val="24"/>
        </w:rPr>
      </w:pPr>
      <w:r w:rsidRPr="001A656D">
        <w:rPr>
          <w:rFonts w:ascii="Arial" w:hAnsi="Arial" w:cs="Arial"/>
          <w:b/>
          <w:bCs/>
          <w:sz w:val="24"/>
          <w:szCs w:val="24"/>
        </w:rPr>
        <w:t>Diputad</w:t>
      </w:r>
      <w:r w:rsidR="003622E5" w:rsidRPr="001A656D">
        <w:rPr>
          <w:rFonts w:ascii="Arial" w:hAnsi="Arial" w:cs="Arial"/>
          <w:b/>
          <w:bCs/>
          <w:sz w:val="24"/>
          <w:szCs w:val="24"/>
        </w:rPr>
        <w:t>o</w:t>
      </w:r>
      <w:r w:rsidR="00F70D61" w:rsidRPr="001A656D">
        <w:rPr>
          <w:rFonts w:ascii="Arial" w:hAnsi="Arial" w:cs="Arial"/>
          <w:b/>
          <w:bCs/>
          <w:sz w:val="24"/>
          <w:szCs w:val="24"/>
        </w:rPr>
        <w:t xml:space="preserve"> Mario alejandro Cuevas Mena</w:t>
      </w:r>
      <w:r w:rsidRPr="001A656D">
        <w:rPr>
          <w:rFonts w:ascii="Arial" w:hAnsi="Arial" w:cs="Arial"/>
          <w:b/>
          <w:bCs/>
          <w:sz w:val="24"/>
          <w:szCs w:val="24"/>
        </w:rPr>
        <w:t xml:space="preserve"> </w:t>
      </w:r>
      <w:r w:rsidR="00F70D61" w:rsidRPr="001A656D">
        <w:rPr>
          <w:rFonts w:ascii="Arial" w:hAnsi="Arial" w:cs="Arial"/>
          <w:b/>
          <w:bCs/>
          <w:sz w:val="24"/>
          <w:szCs w:val="24"/>
        </w:rPr>
        <w:t xml:space="preserve"> </w:t>
      </w:r>
    </w:p>
    <w:p w14:paraId="4FF32164" w14:textId="77777777" w:rsidR="0030202B" w:rsidRPr="001A656D" w:rsidRDefault="0030202B" w:rsidP="006731C8">
      <w:pPr>
        <w:spacing w:line="240" w:lineRule="auto"/>
        <w:rPr>
          <w:rFonts w:ascii="Arial" w:hAnsi="Arial" w:cs="Arial"/>
          <w:b/>
          <w:bCs/>
          <w:sz w:val="24"/>
          <w:szCs w:val="24"/>
        </w:rPr>
      </w:pPr>
      <w:r w:rsidRPr="001A656D">
        <w:rPr>
          <w:rFonts w:ascii="Arial" w:hAnsi="Arial" w:cs="Arial"/>
          <w:b/>
          <w:bCs/>
          <w:sz w:val="24"/>
          <w:szCs w:val="24"/>
        </w:rPr>
        <w:t>President</w:t>
      </w:r>
      <w:r w:rsidR="00F70D61" w:rsidRPr="001A656D">
        <w:rPr>
          <w:rFonts w:ascii="Arial" w:hAnsi="Arial" w:cs="Arial"/>
          <w:b/>
          <w:bCs/>
          <w:sz w:val="24"/>
          <w:szCs w:val="24"/>
        </w:rPr>
        <w:t>e</w:t>
      </w:r>
      <w:r w:rsidRPr="001A656D">
        <w:rPr>
          <w:rFonts w:ascii="Arial" w:hAnsi="Arial" w:cs="Arial"/>
          <w:b/>
          <w:bCs/>
          <w:sz w:val="24"/>
          <w:szCs w:val="24"/>
        </w:rPr>
        <w:t xml:space="preserve"> </w:t>
      </w:r>
      <w:r w:rsidR="00620333" w:rsidRPr="001A656D">
        <w:rPr>
          <w:rFonts w:ascii="Arial" w:hAnsi="Arial" w:cs="Arial"/>
          <w:b/>
          <w:bCs/>
          <w:sz w:val="24"/>
          <w:szCs w:val="24"/>
        </w:rPr>
        <w:t>De La Mes</w:t>
      </w:r>
      <w:r w:rsidR="00AB18E8" w:rsidRPr="001A656D">
        <w:rPr>
          <w:rFonts w:ascii="Arial" w:hAnsi="Arial" w:cs="Arial"/>
          <w:b/>
          <w:bCs/>
          <w:sz w:val="24"/>
          <w:szCs w:val="24"/>
        </w:rPr>
        <w:t>a</w:t>
      </w:r>
      <w:r w:rsidR="00620333" w:rsidRPr="001A656D">
        <w:rPr>
          <w:rFonts w:ascii="Arial" w:hAnsi="Arial" w:cs="Arial"/>
          <w:b/>
          <w:bCs/>
          <w:sz w:val="24"/>
          <w:szCs w:val="24"/>
        </w:rPr>
        <w:t xml:space="preserve"> D</w:t>
      </w:r>
      <w:r w:rsidRPr="001A656D">
        <w:rPr>
          <w:rFonts w:ascii="Arial" w:hAnsi="Arial" w:cs="Arial"/>
          <w:b/>
          <w:bCs/>
          <w:sz w:val="24"/>
          <w:szCs w:val="24"/>
        </w:rPr>
        <w:t xml:space="preserve">irectiva </w:t>
      </w:r>
    </w:p>
    <w:p w14:paraId="3D54CCA6" w14:textId="77777777" w:rsidR="00620333" w:rsidRPr="001A656D" w:rsidRDefault="00620333" w:rsidP="006731C8">
      <w:pPr>
        <w:spacing w:line="240" w:lineRule="auto"/>
        <w:rPr>
          <w:rFonts w:ascii="Arial" w:hAnsi="Arial" w:cs="Arial"/>
          <w:b/>
          <w:bCs/>
          <w:sz w:val="24"/>
          <w:szCs w:val="24"/>
        </w:rPr>
      </w:pPr>
      <w:r w:rsidRPr="001A656D">
        <w:rPr>
          <w:rFonts w:ascii="Arial" w:hAnsi="Arial" w:cs="Arial"/>
          <w:b/>
          <w:bCs/>
          <w:sz w:val="24"/>
          <w:szCs w:val="24"/>
        </w:rPr>
        <w:t>Del Honorable Congreso De Yucatán</w:t>
      </w:r>
    </w:p>
    <w:p w14:paraId="793BD58B" w14:textId="77777777" w:rsidR="001C163A" w:rsidRPr="001A656D" w:rsidRDefault="001C163A" w:rsidP="00C63874">
      <w:pPr>
        <w:spacing w:line="360" w:lineRule="auto"/>
        <w:rPr>
          <w:rFonts w:ascii="Arial" w:hAnsi="Arial" w:cs="Arial"/>
          <w:b/>
          <w:bCs/>
          <w:sz w:val="24"/>
          <w:szCs w:val="24"/>
        </w:rPr>
      </w:pPr>
    </w:p>
    <w:p w14:paraId="077C1C27" w14:textId="77777777" w:rsidR="001C163A" w:rsidRPr="001A656D" w:rsidRDefault="001C163A" w:rsidP="00C63874">
      <w:pPr>
        <w:pStyle w:val="Textoindependiente"/>
        <w:spacing w:before="1" w:line="360" w:lineRule="auto"/>
        <w:ind w:right="136" w:firstLine="720"/>
        <w:jc w:val="both"/>
        <w:rPr>
          <w:rFonts w:ascii="Arial" w:hAnsi="Arial" w:cs="Arial"/>
        </w:rPr>
      </w:pPr>
      <w:r w:rsidRPr="001A656D">
        <w:rPr>
          <w:rFonts w:ascii="Arial" w:hAnsi="Arial" w:cs="Arial"/>
        </w:rPr>
        <w:t>Quienes suscribimos la presente iniciativa, como integrantes de la Fracción Parlamentaria</w:t>
      </w:r>
      <w:r w:rsidRPr="001A656D">
        <w:rPr>
          <w:rFonts w:ascii="Arial" w:hAnsi="Arial" w:cs="Arial"/>
          <w:spacing w:val="-12"/>
        </w:rPr>
        <w:t xml:space="preserve"> </w:t>
      </w:r>
      <w:r w:rsidRPr="001A656D">
        <w:rPr>
          <w:rFonts w:ascii="Arial" w:hAnsi="Arial" w:cs="Arial"/>
        </w:rPr>
        <w:t>de</w:t>
      </w:r>
      <w:r w:rsidRPr="001A656D">
        <w:rPr>
          <w:rFonts w:ascii="Arial" w:hAnsi="Arial" w:cs="Arial"/>
          <w:spacing w:val="-12"/>
        </w:rPr>
        <w:t xml:space="preserve"> </w:t>
      </w:r>
      <w:r w:rsidR="00666D79" w:rsidRPr="001A656D">
        <w:rPr>
          <w:rFonts w:ascii="Arial" w:eastAsiaTheme="minorHAnsi" w:hAnsi="Arial" w:cs="Arial"/>
          <w:b/>
          <w:lang w:val="es-MX"/>
        </w:rPr>
        <w:t>morena</w:t>
      </w:r>
      <w:r w:rsidRPr="001A656D">
        <w:rPr>
          <w:rFonts w:ascii="Arial" w:hAnsi="Arial" w:cs="Arial"/>
        </w:rPr>
        <w:t>,</w:t>
      </w:r>
      <w:r w:rsidRPr="001A656D">
        <w:rPr>
          <w:rFonts w:ascii="Arial" w:hAnsi="Arial" w:cs="Arial"/>
          <w:spacing w:val="-13"/>
        </w:rPr>
        <w:t xml:space="preserve"> </w:t>
      </w:r>
      <w:r w:rsidRPr="001A656D">
        <w:rPr>
          <w:rFonts w:ascii="Arial" w:hAnsi="Arial" w:cs="Arial"/>
        </w:rPr>
        <w:t>grupo</w:t>
      </w:r>
      <w:r w:rsidRPr="001A656D">
        <w:rPr>
          <w:rFonts w:ascii="Arial" w:hAnsi="Arial" w:cs="Arial"/>
          <w:spacing w:val="-12"/>
        </w:rPr>
        <w:t xml:space="preserve"> </w:t>
      </w:r>
      <w:r w:rsidRPr="001A656D">
        <w:rPr>
          <w:rFonts w:ascii="Arial" w:hAnsi="Arial" w:cs="Arial"/>
        </w:rPr>
        <w:t>Parlamentario</w:t>
      </w:r>
      <w:r w:rsidRPr="001A656D">
        <w:rPr>
          <w:rFonts w:ascii="Arial" w:hAnsi="Arial" w:cs="Arial"/>
          <w:spacing w:val="-12"/>
        </w:rPr>
        <w:t xml:space="preserve"> </w:t>
      </w:r>
      <w:r w:rsidRPr="001A656D">
        <w:rPr>
          <w:rFonts w:ascii="Arial" w:hAnsi="Arial" w:cs="Arial"/>
        </w:rPr>
        <w:t>del</w:t>
      </w:r>
      <w:r w:rsidRPr="001A656D">
        <w:rPr>
          <w:rFonts w:ascii="Arial" w:hAnsi="Arial" w:cs="Arial"/>
          <w:spacing w:val="-13"/>
        </w:rPr>
        <w:t xml:space="preserve"> </w:t>
      </w:r>
      <w:r w:rsidRPr="001A656D">
        <w:rPr>
          <w:rFonts w:ascii="Arial" w:hAnsi="Arial" w:cs="Arial"/>
        </w:rPr>
        <w:t>Partido</w:t>
      </w:r>
      <w:r w:rsidRPr="001A656D">
        <w:rPr>
          <w:rFonts w:ascii="Arial" w:hAnsi="Arial" w:cs="Arial"/>
          <w:spacing w:val="-12"/>
        </w:rPr>
        <w:t xml:space="preserve"> </w:t>
      </w:r>
      <w:r w:rsidRPr="001A656D">
        <w:rPr>
          <w:rFonts w:ascii="Arial" w:hAnsi="Arial" w:cs="Arial"/>
        </w:rPr>
        <w:t>del</w:t>
      </w:r>
      <w:r w:rsidRPr="001A656D">
        <w:rPr>
          <w:rFonts w:ascii="Arial" w:hAnsi="Arial" w:cs="Arial"/>
          <w:spacing w:val="-17"/>
        </w:rPr>
        <w:t xml:space="preserve"> </w:t>
      </w:r>
      <w:r w:rsidRPr="001A656D">
        <w:rPr>
          <w:rFonts w:ascii="Arial" w:hAnsi="Arial" w:cs="Arial"/>
        </w:rPr>
        <w:t>Trabajo</w:t>
      </w:r>
      <w:r w:rsidRPr="001A656D">
        <w:rPr>
          <w:rFonts w:ascii="Arial" w:hAnsi="Arial" w:cs="Arial"/>
          <w:spacing w:val="-12"/>
        </w:rPr>
        <w:t xml:space="preserve"> </w:t>
      </w:r>
      <w:r w:rsidRPr="001A656D">
        <w:rPr>
          <w:rFonts w:ascii="Arial" w:hAnsi="Arial" w:cs="Arial"/>
        </w:rPr>
        <w:t>y</w:t>
      </w:r>
      <w:r w:rsidRPr="001A656D">
        <w:rPr>
          <w:rFonts w:ascii="Arial" w:hAnsi="Arial" w:cs="Arial"/>
          <w:spacing w:val="-13"/>
        </w:rPr>
        <w:t xml:space="preserve"> </w:t>
      </w:r>
      <w:r w:rsidRPr="001A656D">
        <w:rPr>
          <w:rFonts w:ascii="Arial" w:hAnsi="Arial" w:cs="Arial"/>
        </w:rPr>
        <w:t>Partido</w:t>
      </w:r>
      <w:r w:rsidRPr="001A656D">
        <w:rPr>
          <w:rFonts w:ascii="Arial" w:hAnsi="Arial" w:cs="Arial"/>
          <w:spacing w:val="-12"/>
        </w:rPr>
        <w:t xml:space="preserve"> </w:t>
      </w:r>
      <w:r w:rsidRPr="001A656D">
        <w:rPr>
          <w:rFonts w:ascii="Arial" w:hAnsi="Arial" w:cs="Arial"/>
        </w:rPr>
        <w:t>Verde Ecologista</w:t>
      </w:r>
      <w:r w:rsidRPr="001A656D">
        <w:rPr>
          <w:rFonts w:ascii="Arial" w:hAnsi="Arial" w:cs="Arial"/>
          <w:spacing w:val="-2"/>
        </w:rPr>
        <w:t xml:space="preserve"> </w:t>
      </w:r>
      <w:r w:rsidRPr="001A656D">
        <w:rPr>
          <w:rFonts w:ascii="Arial" w:hAnsi="Arial" w:cs="Arial"/>
        </w:rPr>
        <w:t>de</w:t>
      </w:r>
      <w:r w:rsidRPr="001A656D">
        <w:rPr>
          <w:rFonts w:ascii="Arial" w:hAnsi="Arial" w:cs="Arial"/>
          <w:spacing w:val="-2"/>
        </w:rPr>
        <w:t xml:space="preserve"> </w:t>
      </w:r>
      <w:r w:rsidRPr="001A656D">
        <w:rPr>
          <w:rFonts w:ascii="Arial" w:hAnsi="Arial" w:cs="Arial"/>
        </w:rPr>
        <w:t>México,</w:t>
      </w:r>
      <w:r w:rsidRPr="001A656D">
        <w:rPr>
          <w:rFonts w:ascii="Arial" w:hAnsi="Arial" w:cs="Arial"/>
          <w:spacing w:val="-4"/>
        </w:rPr>
        <w:t xml:space="preserve"> </w:t>
      </w:r>
      <w:r w:rsidRPr="001A656D">
        <w:rPr>
          <w:rFonts w:ascii="Arial" w:hAnsi="Arial" w:cs="Arial"/>
        </w:rPr>
        <w:t>en</w:t>
      </w:r>
      <w:r w:rsidRPr="001A656D">
        <w:rPr>
          <w:rFonts w:ascii="Arial" w:hAnsi="Arial" w:cs="Arial"/>
          <w:spacing w:val="-2"/>
        </w:rPr>
        <w:t xml:space="preserve"> </w:t>
      </w:r>
      <w:r w:rsidRPr="001A656D">
        <w:rPr>
          <w:rFonts w:ascii="Arial" w:hAnsi="Arial" w:cs="Arial"/>
        </w:rPr>
        <w:t>la</w:t>
      </w:r>
      <w:r w:rsidRPr="001A656D">
        <w:rPr>
          <w:rFonts w:ascii="Arial" w:hAnsi="Arial" w:cs="Arial"/>
          <w:spacing w:val="-2"/>
        </w:rPr>
        <w:t xml:space="preserve"> </w:t>
      </w:r>
      <w:r w:rsidRPr="001A656D">
        <w:rPr>
          <w:rFonts w:ascii="Arial" w:hAnsi="Arial" w:cs="Arial"/>
        </w:rPr>
        <w:t>presente</w:t>
      </w:r>
      <w:r w:rsidRPr="001A656D">
        <w:rPr>
          <w:rFonts w:ascii="Arial" w:hAnsi="Arial" w:cs="Arial"/>
          <w:spacing w:val="-2"/>
        </w:rPr>
        <w:t xml:space="preserve"> </w:t>
      </w:r>
      <w:r w:rsidRPr="001A656D">
        <w:rPr>
          <w:rFonts w:ascii="Arial" w:hAnsi="Arial" w:cs="Arial"/>
        </w:rPr>
        <w:t>legislatura,</w:t>
      </w:r>
      <w:r w:rsidRPr="001A656D">
        <w:rPr>
          <w:rFonts w:ascii="Arial" w:hAnsi="Arial" w:cs="Arial"/>
          <w:spacing w:val="-1"/>
        </w:rPr>
        <w:t xml:space="preserve"> </w:t>
      </w:r>
      <w:r w:rsidRPr="001A656D">
        <w:rPr>
          <w:rFonts w:ascii="Arial" w:hAnsi="Arial" w:cs="Arial"/>
        </w:rPr>
        <w:t>con</w:t>
      </w:r>
      <w:r w:rsidRPr="001A656D">
        <w:rPr>
          <w:rFonts w:ascii="Arial" w:hAnsi="Arial" w:cs="Arial"/>
          <w:spacing w:val="-4"/>
        </w:rPr>
        <w:t xml:space="preserve"> </w:t>
      </w:r>
      <w:r w:rsidRPr="001A656D">
        <w:rPr>
          <w:rFonts w:ascii="Arial" w:hAnsi="Arial" w:cs="Arial"/>
        </w:rPr>
        <w:t>fundamento</w:t>
      </w:r>
      <w:r w:rsidRPr="001A656D">
        <w:rPr>
          <w:rFonts w:ascii="Arial" w:hAnsi="Arial" w:cs="Arial"/>
          <w:spacing w:val="-1"/>
        </w:rPr>
        <w:t xml:space="preserve"> </w:t>
      </w:r>
      <w:r w:rsidRPr="001A656D">
        <w:rPr>
          <w:rFonts w:ascii="Arial" w:hAnsi="Arial" w:cs="Arial"/>
        </w:rPr>
        <w:t>en</w:t>
      </w:r>
      <w:r w:rsidRPr="001A656D">
        <w:rPr>
          <w:rFonts w:ascii="Arial" w:hAnsi="Arial" w:cs="Arial"/>
          <w:spacing w:val="-2"/>
        </w:rPr>
        <w:t xml:space="preserve"> </w:t>
      </w:r>
      <w:r w:rsidRPr="001A656D">
        <w:rPr>
          <w:rFonts w:ascii="Arial" w:hAnsi="Arial" w:cs="Arial"/>
        </w:rPr>
        <w:t>los</w:t>
      </w:r>
      <w:r w:rsidRPr="001A656D">
        <w:rPr>
          <w:rFonts w:ascii="Arial" w:hAnsi="Arial" w:cs="Arial"/>
          <w:spacing w:val="-2"/>
        </w:rPr>
        <w:t xml:space="preserve"> </w:t>
      </w:r>
      <w:r w:rsidRPr="001A656D">
        <w:rPr>
          <w:rFonts w:ascii="Arial" w:hAnsi="Arial" w:cs="Arial"/>
        </w:rPr>
        <w:t>artículos</w:t>
      </w:r>
      <w:r w:rsidRPr="001A656D">
        <w:rPr>
          <w:rFonts w:ascii="Arial" w:hAnsi="Arial" w:cs="Arial"/>
          <w:spacing w:val="-2"/>
        </w:rPr>
        <w:t xml:space="preserve"> </w:t>
      </w:r>
      <w:r w:rsidRPr="001A656D">
        <w:rPr>
          <w:rFonts w:ascii="Arial" w:hAnsi="Arial" w:cs="Arial"/>
        </w:rPr>
        <w:t>18,</w:t>
      </w:r>
      <w:r w:rsidRPr="001A656D">
        <w:rPr>
          <w:rFonts w:ascii="Arial" w:hAnsi="Arial" w:cs="Arial"/>
          <w:spacing w:val="-4"/>
        </w:rPr>
        <w:t xml:space="preserve"> </w:t>
      </w:r>
      <w:r w:rsidRPr="001A656D">
        <w:rPr>
          <w:rFonts w:ascii="Arial" w:hAnsi="Arial" w:cs="Arial"/>
        </w:rPr>
        <w:t xml:space="preserve">30 </w:t>
      </w:r>
      <w:r w:rsidRPr="001A656D">
        <w:rPr>
          <w:rFonts w:ascii="Arial" w:hAnsi="Arial" w:cs="Arial"/>
          <w:spacing w:val="-2"/>
        </w:rPr>
        <w:t>fracción</w:t>
      </w:r>
      <w:r w:rsidRPr="001A656D">
        <w:rPr>
          <w:rFonts w:ascii="Arial" w:hAnsi="Arial" w:cs="Arial"/>
          <w:spacing w:val="-9"/>
        </w:rPr>
        <w:t xml:space="preserve"> </w:t>
      </w:r>
      <w:r w:rsidRPr="001A656D">
        <w:rPr>
          <w:rFonts w:ascii="Arial" w:hAnsi="Arial" w:cs="Arial"/>
          <w:spacing w:val="-2"/>
        </w:rPr>
        <w:t>V</w:t>
      </w:r>
      <w:r w:rsidRPr="001A656D">
        <w:rPr>
          <w:rFonts w:ascii="Arial" w:hAnsi="Arial" w:cs="Arial"/>
          <w:spacing w:val="-9"/>
        </w:rPr>
        <w:t xml:space="preserve"> </w:t>
      </w:r>
      <w:r w:rsidRPr="001A656D">
        <w:rPr>
          <w:rFonts w:ascii="Arial" w:hAnsi="Arial" w:cs="Arial"/>
          <w:spacing w:val="-2"/>
        </w:rPr>
        <w:t>y</w:t>
      </w:r>
      <w:r w:rsidRPr="001A656D">
        <w:rPr>
          <w:rFonts w:ascii="Arial" w:hAnsi="Arial" w:cs="Arial"/>
          <w:spacing w:val="-11"/>
        </w:rPr>
        <w:t xml:space="preserve"> </w:t>
      </w:r>
      <w:r w:rsidRPr="001A656D">
        <w:rPr>
          <w:rFonts w:ascii="Arial" w:hAnsi="Arial" w:cs="Arial"/>
          <w:spacing w:val="-2"/>
        </w:rPr>
        <w:t>XXII,</w:t>
      </w:r>
      <w:r w:rsidRPr="001A656D">
        <w:rPr>
          <w:rFonts w:ascii="Arial" w:hAnsi="Arial" w:cs="Arial"/>
          <w:spacing w:val="-9"/>
        </w:rPr>
        <w:t xml:space="preserve"> </w:t>
      </w:r>
      <w:r w:rsidRPr="001A656D">
        <w:rPr>
          <w:rFonts w:ascii="Arial" w:hAnsi="Arial" w:cs="Arial"/>
          <w:spacing w:val="-2"/>
        </w:rPr>
        <w:t>así</w:t>
      </w:r>
      <w:r w:rsidRPr="001A656D">
        <w:rPr>
          <w:rFonts w:ascii="Arial" w:hAnsi="Arial" w:cs="Arial"/>
          <w:spacing w:val="-9"/>
        </w:rPr>
        <w:t xml:space="preserve"> </w:t>
      </w:r>
      <w:r w:rsidRPr="001A656D">
        <w:rPr>
          <w:rFonts w:ascii="Arial" w:hAnsi="Arial" w:cs="Arial"/>
          <w:spacing w:val="-2"/>
        </w:rPr>
        <w:t>como</w:t>
      </w:r>
      <w:r w:rsidRPr="001A656D">
        <w:rPr>
          <w:rFonts w:ascii="Arial" w:hAnsi="Arial" w:cs="Arial"/>
          <w:spacing w:val="-9"/>
        </w:rPr>
        <w:t xml:space="preserve"> </w:t>
      </w:r>
      <w:r w:rsidRPr="001A656D">
        <w:rPr>
          <w:rFonts w:ascii="Arial" w:hAnsi="Arial" w:cs="Arial"/>
          <w:spacing w:val="-2"/>
        </w:rPr>
        <w:t>35</w:t>
      </w:r>
      <w:r w:rsidRPr="001A656D">
        <w:rPr>
          <w:rFonts w:ascii="Arial" w:hAnsi="Arial" w:cs="Arial"/>
          <w:spacing w:val="-9"/>
        </w:rPr>
        <w:t xml:space="preserve"> </w:t>
      </w:r>
      <w:r w:rsidRPr="001A656D">
        <w:rPr>
          <w:rFonts w:ascii="Arial" w:hAnsi="Arial" w:cs="Arial"/>
          <w:spacing w:val="-2"/>
        </w:rPr>
        <w:t>fracción</w:t>
      </w:r>
      <w:r w:rsidRPr="001A656D">
        <w:rPr>
          <w:rFonts w:ascii="Arial" w:hAnsi="Arial" w:cs="Arial"/>
          <w:spacing w:val="-9"/>
        </w:rPr>
        <w:t xml:space="preserve"> </w:t>
      </w:r>
      <w:r w:rsidRPr="001A656D">
        <w:rPr>
          <w:rFonts w:ascii="Arial" w:hAnsi="Arial" w:cs="Arial"/>
          <w:spacing w:val="-2"/>
        </w:rPr>
        <w:t>I</w:t>
      </w:r>
      <w:r w:rsidRPr="001A656D">
        <w:rPr>
          <w:rFonts w:ascii="Arial" w:hAnsi="Arial" w:cs="Arial"/>
          <w:spacing w:val="-9"/>
        </w:rPr>
        <w:t xml:space="preserve"> </w:t>
      </w:r>
      <w:r w:rsidRPr="001A656D">
        <w:rPr>
          <w:rFonts w:ascii="Arial" w:hAnsi="Arial" w:cs="Arial"/>
          <w:spacing w:val="-2"/>
        </w:rPr>
        <w:t>de</w:t>
      </w:r>
      <w:r w:rsidRPr="001A656D">
        <w:rPr>
          <w:rFonts w:ascii="Arial" w:hAnsi="Arial" w:cs="Arial"/>
          <w:spacing w:val="-9"/>
        </w:rPr>
        <w:t xml:space="preserve"> </w:t>
      </w:r>
      <w:r w:rsidRPr="001A656D">
        <w:rPr>
          <w:rFonts w:ascii="Arial" w:hAnsi="Arial" w:cs="Arial"/>
          <w:spacing w:val="-2"/>
        </w:rPr>
        <w:t>la</w:t>
      </w:r>
      <w:r w:rsidRPr="001A656D">
        <w:rPr>
          <w:rFonts w:ascii="Arial" w:hAnsi="Arial" w:cs="Arial"/>
          <w:spacing w:val="-13"/>
        </w:rPr>
        <w:t xml:space="preserve"> </w:t>
      </w:r>
      <w:r w:rsidRPr="001A656D">
        <w:rPr>
          <w:rFonts w:ascii="Arial" w:hAnsi="Arial" w:cs="Arial"/>
          <w:spacing w:val="-2"/>
        </w:rPr>
        <w:t>Constitución</w:t>
      </w:r>
      <w:r w:rsidRPr="001A656D">
        <w:rPr>
          <w:rFonts w:ascii="Arial" w:hAnsi="Arial" w:cs="Arial"/>
          <w:spacing w:val="-9"/>
        </w:rPr>
        <w:t xml:space="preserve"> </w:t>
      </w:r>
      <w:r w:rsidRPr="001A656D">
        <w:rPr>
          <w:rFonts w:ascii="Arial" w:hAnsi="Arial" w:cs="Arial"/>
          <w:spacing w:val="-2"/>
        </w:rPr>
        <w:t>Política</w:t>
      </w:r>
      <w:r w:rsidRPr="001A656D">
        <w:rPr>
          <w:rFonts w:ascii="Arial" w:hAnsi="Arial" w:cs="Arial"/>
          <w:spacing w:val="-9"/>
        </w:rPr>
        <w:t xml:space="preserve"> </w:t>
      </w:r>
      <w:r w:rsidRPr="001A656D">
        <w:rPr>
          <w:rFonts w:ascii="Arial" w:hAnsi="Arial" w:cs="Arial"/>
          <w:spacing w:val="-2"/>
        </w:rPr>
        <w:t>del</w:t>
      </w:r>
      <w:r w:rsidRPr="001A656D">
        <w:rPr>
          <w:rFonts w:ascii="Arial" w:hAnsi="Arial" w:cs="Arial"/>
          <w:spacing w:val="-11"/>
        </w:rPr>
        <w:t xml:space="preserve"> </w:t>
      </w:r>
      <w:r w:rsidRPr="001A656D">
        <w:rPr>
          <w:rFonts w:ascii="Arial" w:hAnsi="Arial" w:cs="Arial"/>
          <w:spacing w:val="-2"/>
        </w:rPr>
        <w:t>Estado</w:t>
      </w:r>
      <w:r w:rsidRPr="001A656D">
        <w:rPr>
          <w:rFonts w:ascii="Arial" w:hAnsi="Arial" w:cs="Arial"/>
          <w:spacing w:val="-9"/>
        </w:rPr>
        <w:t xml:space="preserve"> </w:t>
      </w:r>
      <w:r w:rsidRPr="001A656D">
        <w:rPr>
          <w:rFonts w:ascii="Arial" w:hAnsi="Arial" w:cs="Arial"/>
          <w:spacing w:val="-2"/>
        </w:rPr>
        <w:t>de</w:t>
      </w:r>
      <w:r w:rsidRPr="001A656D">
        <w:rPr>
          <w:rFonts w:ascii="Arial" w:hAnsi="Arial" w:cs="Arial"/>
          <w:spacing w:val="-15"/>
        </w:rPr>
        <w:t xml:space="preserve"> </w:t>
      </w:r>
      <w:r w:rsidRPr="001A656D">
        <w:rPr>
          <w:rFonts w:ascii="Arial" w:hAnsi="Arial" w:cs="Arial"/>
          <w:spacing w:val="-2"/>
        </w:rPr>
        <w:t xml:space="preserve">Yucatán; </w:t>
      </w:r>
      <w:r w:rsidRPr="001A656D">
        <w:rPr>
          <w:rFonts w:ascii="Arial" w:hAnsi="Arial" w:cs="Arial"/>
        </w:rPr>
        <w:t>3,</w:t>
      </w:r>
      <w:r w:rsidRPr="001A656D">
        <w:rPr>
          <w:rFonts w:ascii="Arial" w:hAnsi="Arial" w:cs="Arial"/>
          <w:spacing w:val="-11"/>
        </w:rPr>
        <w:t xml:space="preserve"> </w:t>
      </w:r>
      <w:r w:rsidRPr="001A656D">
        <w:rPr>
          <w:rFonts w:ascii="Arial" w:hAnsi="Arial" w:cs="Arial"/>
        </w:rPr>
        <w:t>16</w:t>
      </w:r>
      <w:r w:rsidRPr="001A656D">
        <w:rPr>
          <w:rFonts w:ascii="Arial" w:hAnsi="Arial" w:cs="Arial"/>
          <w:spacing w:val="-11"/>
        </w:rPr>
        <w:t xml:space="preserve"> </w:t>
      </w:r>
      <w:r w:rsidRPr="001A656D">
        <w:rPr>
          <w:rFonts w:ascii="Arial" w:hAnsi="Arial" w:cs="Arial"/>
        </w:rPr>
        <w:t>y</w:t>
      </w:r>
      <w:r w:rsidRPr="001A656D">
        <w:rPr>
          <w:rFonts w:ascii="Arial" w:hAnsi="Arial" w:cs="Arial"/>
          <w:spacing w:val="-12"/>
        </w:rPr>
        <w:t xml:space="preserve"> </w:t>
      </w:r>
      <w:r w:rsidRPr="001A656D">
        <w:rPr>
          <w:rFonts w:ascii="Arial" w:hAnsi="Arial" w:cs="Arial"/>
        </w:rPr>
        <w:t>22</w:t>
      </w:r>
      <w:r w:rsidRPr="001A656D">
        <w:rPr>
          <w:rFonts w:ascii="Arial" w:hAnsi="Arial" w:cs="Arial"/>
          <w:spacing w:val="-11"/>
        </w:rPr>
        <w:t xml:space="preserve"> </w:t>
      </w:r>
      <w:r w:rsidRPr="001A656D">
        <w:rPr>
          <w:rFonts w:ascii="Arial" w:hAnsi="Arial" w:cs="Arial"/>
        </w:rPr>
        <w:t>fracción</w:t>
      </w:r>
      <w:r w:rsidRPr="001A656D">
        <w:rPr>
          <w:rFonts w:ascii="Arial" w:hAnsi="Arial" w:cs="Arial"/>
          <w:spacing w:val="-13"/>
        </w:rPr>
        <w:t xml:space="preserve"> </w:t>
      </w:r>
      <w:r w:rsidRPr="001A656D">
        <w:rPr>
          <w:rFonts w:ascii="Arial" w:hAnsi="Arial" w:cs="Arial"/>
        </w:rPr>
        <w:t>VI</w:t>
      </w:r>
      <w:r w:rsidRPr="001A656D">
        <w:rPr>
          <w:rFonts w:ascii="Arial" w:hAnsi="Arial" w:cs="Arial"/>
          <w:spacing w:val="-11"/>
        </w:rPr>
        <w:t xml:space="preserve"> </w:t>
      </w:r>
      <w:r w:rsidRPr="001A656D">
        <w:rPr>
          <w:rFonts w:ascii="Arial" w:hAnsi="Arial" w:cs="Arial"/>
        </w:rPr>
        <w:t>de</w:t>
      </w:r>
      <w:r w:rsidRPr="001A656D">
        <w:rPr>
          <w:rFonts w:ascii="Arial" w:hAnsi="Arial" w:cs="Arial"/>
          <w:spacing w:val="-11"/>
        </w:rPr>
        <w:t xml:space="preserve"> </w:t>
      </w:r>
      <w:r w:rsidRPr="001A656D">
        <w:rPr>
          <w:rFonts w:ascii="Arial" w:hAnsi="Arial" w:cs="Arial"/>
        </w:rPr>
        <w:t>la</w:t>
      </w:r>
      <w:r w:rsidRPr="001A656D">
        <w:rPr>
          <w:rFonts w:ascii="Arial" w:hAnsi="Arial" w:cs="Arial"/>
          <w:spacing w:val="-11"/>
        </w:rPr>
        <w:t xml:space="preserve"> </w:t>
      </w:r>
      <w:r w:rsidRPr="001A656D">
        <w:rPr>
          <w:rFonts w:ascii="Arial" w:hAnsi="Arial" w:cs="Arial"/>
        </w:rPr>
        <w:t>Ley</w:t>
      </w:r>
      <w:r w:rsidRPr="001A656D">
        <w:rPr>
          <w:rFonts w:ascii="Arial" w:hAnsi="Arial" w:cs="Arial"/>
          <w:spacing w:val="-12"/>
        </w:rPr>
        <w:t xml:space="preserve"> </w:t>
      </w:r>
      <w:r w:rsidRPr="001A656D">
        <w:rPr>
          <w:rFonts w:ascii="Arial" w:hAnsi="Arial" w:cs="Arial"/>
        </w:rPr>
        <w:t>de</w:t>
      </w:r>
      <w:r w:rsidRPr="001A656D">
        <w:rPr>
          <w:rFonts w:ascii="Arial" w:hAnsi="Arial" w:cs="Arial"/>
          <w:spacing w:val="-11"/>
        </w:rPr>
        <w:t xml:space="preserve"> </w:t>
      </w:r>
      <w:r w:rsidRPr="001A656D">
        <w:rPr>
          <w:rFonts w:ascii="Arial" w:hAnsi="Arial" w:cs="Arial"/>
        </w:rPr>
        <w:t>Gobierno</w:t>
      </w:r>
      <w:r w:rsidRPr="001A656D">
        <w:rPr>
          <w:rFonts w:ascii="Arial" w:hAnsi="Arial" w:cs="Arial"/>
          <w:spacing w:val="-11"/>
        </w:rPr>
        <w:t xml:space="preserve"> </w:t>
      </w:r>
      <w:r w:rsidRPr="001A656D">
        <w:rPr>
          <w:rFonts w:ascii="Arial" w:hAnsi="Arial" w:cs="Arial"/>
        </w:rPr>
        <w:t>del</w:t>
      </w:r>
      <w:r w:rsidRPr="001A656D">
        <w:rPr>
          <w:rFonts w:ascii="Arial" w:hAnsi="Arial" w:cs="Arial"/>
          <w:spacing w:val="-12"/>
        </w:rPr>
        <w:t xml:space="preserve"> </w:t>
      </w:r>
      <w:r w:rsidRPr="001A656D">
        <w:rPr>
          <w:rFonts w:ascii="Arial" w:hAnsi="Arial" w:cs="Arial"/>
        </w:rPr>
        <w:t>Poder</w:t>
      </w:r>
      <w:r w:rsidRPr="001A656D">
        <w:rPr>
          <w:rFonts w:ascii="Arial" w:hAnsi="Arial" w:cs="Arial"/>
          <w:spacing w:val="-12"/>
        </w:rPr>
        <w:t xml:space="preserve"> </w:t>
      </w:r>
      <w:r w:rsidRPr="001A656D">
        <w:rPr>
          <w:rFonts w:ascii="Arial" w:hAnsi="Arial" w:cs="Arial"/>
        </w:rPr>
        <w:t>Legislativo</w:t>
      </w:r>
      <w:r w:rsidRPr="001A656D">
        <w:rPr>
          <w:rFonts w:ascii="Arial" w:hAnsi="Arial" w:cs="Arial"/>
          <w:spacing w:val="-13"/>
        </w:rPr>
        <w:t xml:space="preserve"> </w:t>
      </w:r>
      <w:r w:rsidRPr="001A656D">
        <w:rPr>
          <w:rFonts w:ascii="Arial" w:hAnsi="Arial" w:cs="Arial"/>
        </w:rPr>
        <w:t>del</w:t>
      </w:r>
      <w:r w:rsidRPr="001A656D">
        <w:rPr>
          <w:rFonts w:ascii="Arial" w:hAnsi="Arial" w:cs="Arial"/>
          <w:spacing w:val="-14"/>
        </w:rPr>
        <w:t xml:space="preserve"> </w:t>
      </w:r>
      <w:r w:rsidRPr="001A656D">
        <w:rPr>
          <w:rFonts w:ascii="Arial" w:hAnsi="Arial" w:cs="Arial"/>
        </w:rPr>
        <w:t>Estado</w:t>
      </w:r>
      <w:r w:rsidRPr="001A656D">
        <w:rPr>
          <w:rFonts w:ascii="Arial" w:hAnsi="Arial" w:cs="Arial"/>
          <w:spacing w:val="-11"/>
        </w:rPr>
        <w:t xml:space="preserve"> </w:t>
      </w:r>
      <w:r w:rsidRPr="001A656D">
        <w:rPr>
          <w:rFonts w:ascii="Arial" w:hAnsi="Arial" w:cs="Arial"/>
        </w:rPr>
        <w:t>de</w:t>
      </w:r>
      <w:r w:rsidRPr="001A656D">
        <w:rPr>
          <w:rFonts w:ascii="Arial" w:hAnsi="Arial" w:cs="Arial"/>
          <w:spacing w:val="-15"/>
        </w:rPr>
        <w:t xml:space="preserve"> </w:t>
      </w:r>
      <w:r w:rsidRPr="001A656D">
        <w:rPr>
          <w:rFonts w:ascii="Arial" w:hAnsi="Arial" w:cs="Arial"/>
        </w:rPr>
        <w:t>Yucatán; 3 fracción XI, 68, 69 y 186 del Reglamento de la Ley de Gobierno del Poder Legislativo del Estado de Yucatán, presentamos ante el pleno de esta Soberanía la siguiente:</w:t>
      </w:r>
    </w:p>
    <w:p w14:paraId="3F50B1F3" w14:textId="77777777" w:rsidR="00CA75A7" w:rsidRPr="001A656D" w:rsidRDefault="00CA75A7" w:rsidP="00C63874">
      <w:pPr>
        <w:pStyle w:val="Textoindependiente"/>
        <w:spacing w:before="1" w:line="360" w:lineRule="auto"/>
        <w:ind w:right="136" w:firstLine="720"/>
        <w:jc w:val="both"/>
        <w:rPr>
          <w:rFonts w:ascii="Arial" w:hAnsi="Arial" w:cs="Arial"/>
        </w:rPr>
      </w:pPr>
    </w:p>
    <w:p w14:paraId="15C79072" w14:textId="77777777" w:rsidR="007F57D4" w:rsidRPr="001A656D" w:rsidRDefault="00CA75A7" w:rsidP="00C63874">
      <w:pPr>
        <w:spacing w:line="360" w:lineRule="auto"/>
        <w:ind w:left="100" w:right="136"/>
        <w:jc w:val="both"/>
        <w:rPr>
          <w:rFonts w:ascii="Arial" w:hAnsi="Arial" w:cs="Arial"/>
          <w:b/>
          <w:spacing w:val="-2"/>
          <w:sz w:val="24"/>
          <w:szCs w:val="24"/>
        </w:rPr>
      </w:pPr>
      <w:r w:rsidRPr="001A656D">
        <w:rPr>
          <w:rFonts w:ascii="Arial" w:hAnsi="Arial" w:cs="Arial"/>
          <w:b/>
          <w:sz w:val="24"/>
          <w:szCs w:val="24"/>
        </w:rPr>
        <w:t xml:space="preserve">INICIATIVA CON PROYECTO DE DECRETO </w:t>
      </w:r>
      <w:bookmarkStart w:id="0" w:name="_Hlk193380284"/>
      <w:r w:rsidR="008247C2" w:rsidRPr="001A656D">
        <w:rPr>
          <w:rFonts w:ascii="Arial" w:hAnsi="Arial" w:cs="Arial"/>
          <w:b/>
          <w:bCs/>
          <w:sz w:val="24"/>
          <w:szCs w:val="24"/>
        </w:rPr>
        <w:t xml:space="preserve">POR LA QUE SE MODIFICAN DIVERSAS DISPOSICIONES DE LA LEY DE PROTECCIÓN AL </w:t>
      </w:r>
      <w:r w:rsidR="00764B92" w:rsidRPr="001A656D">
        <w:rPr>
          <w:rFonts w:ascii="Arial" w:hAnsi="Arial" w:cs="Arial"/>
          <w:b/>
          <w:bCs/>
          <w:sz w:val="24"/>
          <w:szCs w:val="24"/>
        </w:rPr>
        <w:t xml:space="preserve">MEDIO </w:t>
      </w:r>
      <w:r w:rsidR="008247C2" w:rsidRPr="001A656D">
        <w:rPr>
          <w:rFonts w:ascii="Arial" w:hAnsi="Arial" w:cs="Arial"/>
          <w:b/>
          <w:bCs/>
          <w:sz w:val="24"/>
          <w:szCs w:val="24"/>
        </w:rPr>
        <w:t>AMBIENTE DEL ESTADO DE YUCATÁN</w:t>
      </w:r>
      <w:r w:rsidR="00342466" w:rsidRPr="001A656D">
        <w:rPr>
          <w:rFonts w:ascii="Arial" w:hAnsi="Arial" w:cs="Arial"/>
          <w:b/>
          <w:bCs/>
          <w:sz w:val="24"/>
          <w:szCs w:val="24"/>
        </w:rPr>
        <w:t xml:space="preserve"> Y </w:t>
      </w:r>
      <w:r w:rsidR="00342466" w:rsidRPr="001A656D">
        <w:rPr>
          <w:rFonts w:ascii="Arial" w:hAnsi="Arial" w:cs="Arial"/>
          <w:b/>
          <w:bCs/>
          <w:sz w:val="24"/>
          <w:szCs w:val="24"/>
          <w:lang w:val="es-ES_tradnl"/>
        </w:rPr>
        <w:t>DIVERSAS DISPOSICIONES DE LA LEY DE DERECHOS CULTURALES PARA EL ESTADO Y MUNICIPIOS DE YUCATÁN</w:t>
      </w:r>
      <w:bookmarkEnd w:id="0"/>
      <w:r w:rsidR="00342466" w:rsidRPr="001A656D">
        <w:rPr>
          <w:rFonts w:ascii="Arial" w:hAnsi="Arial" w:cs="Arial"/>
          <w:b/>
          <w:bCs/>
          <w:sz w:val="24"/>
          <w:szCs w:val="24"/>
          <w:lang w:val="es-ES_tradnl"/>
        </w:rPr>
        <w:t>,</w:t>
      </w:r>
      <w:r w:rsidR="008E5A7A" w:rsidRPr="001A656D">
        <w:rPr>
          <w:rFonts w:ascii="Arial" w:hAnsi="Arial" w:cs="Arial"/>
          <w:b/>
          <w:sz w:val="24"/>
          <w:szCs w:val="24"/>
        </w:rPr>
        <w:t xml:space="preserve"> </w:t>
      </w:r>
      <w:r w:rsidRPr="001A656D">
        <w:rPr>
          <w:rFonts w:ascii="Arial" w:hAnsi="Arial" w:cs="Arial"/>
          <w:sz w:val="24"/>
          <w:szCs w:val="24"/>
        </w:rPr>
        <w:t>al</w:t>
      </w:r>
      <w:r w:rsidRPr="001A656D">
        <w:rPr>
          <w:rFonts w:ascii="Arial" w:hAnsi="Arial" w:cs="Arial"/>
          <w:spacing w:val="-9"/>
          <w:sz w:val="24"/>
          <w:szCs w:val="24"/>
        </w:rPr>
        <w:t xml:space="preserve"> </w:t>
      </w:r>
      <w:r w:rsidRPr="001A656D">
        <w:rPr>
          <w:rFonts w:ascii="Arial" w:hAnsi="Arial" w:cs="Arial"/>
          <w:sz w:val="24"/>
          <w:szCs w:val="24"/>
        </w:rPr>
        <w:t>tenor</w:t>
      </w:r>
      <w:r w:rsidRPr="001A656D">
        <w:rPr>
          <w:rFonts w:ascii="Arial" w:hAnsi="Arial" w:cs="Arial"/>
          <w:spacing w:val="-9"/>
          <w:sz w:val="24"/>
          <w:szCs w:val="24"/>
        </w:rPr>
        <w:t xml:space="preserve"> </w:t>
      </w:r>
      <w:r w:rsidRPr="001A656D">
        <w:rPr>
          <w:rFonts w:ascii="Arial" w:hAnsi="Arial" w:cs="Arial"/>
          <w:sz w:val="24"/>
          <w:szCs w:val="24"/>
        </w:rPr>
        <w:t>de</w:t>
      </w:r>
      <w:r w:rsidRPr="001A656D">
        <w:rPr>
          <w:rFonts w:ascii="Arial" w:hAnsi="Arial" w:cs="Arial"/>
          <w:spacing w:val="-11"/>
          <w:sz w:val="24"/>
          <w:szCs w:val="24"/>
        </w:rPr>
        <w:t xml:space="preserve"> </w:t>
      </w:r>
      <w:r w:rsidRPr="001A656D">
        <w:rPr>
          <w:rFonts w:ascii="Arial" w:hAnsi="Arial" w:cs="Arial"/>
          <w:sz w:val="24"/>
          <w:szCs w:val="24"/>
        </w:rPr>
        <w:t>la</w:t>
      </w:r>
      <w:r w:rsidRPr="001A656D">
        <w:rPr>
          <w:rFonts w:ascii="Arial" w:hAnsi="Arial" w:cs="Arial"/>
          <w:spacing w:val="-8"/>
          <w:sz w:val="24"/>
          <w:szCs w:val="24"/>
        </w:rPr>
        <w:t xml:space="preserve"> </w:t>
      </w:r>
      <w:r w:rsidRPr="001A656D">
        <w:rPr>
          <w:rFonts w:ascii="Arial" w:hAnsi="Arial" w:cs="Arial"/>
          <w:spacing w:val="-2"/>
          <w:sz w:val="24"/>
          <w:szCs w:val="24"/>
        </w:rPr>
        <w:t>siguiente</w:t>
      </w:r>
      <w:r w:rsidRPr="001A656D">
        <w:rPr>
          <w:rFonts w:ascii="Arial" w:hAnsi="Arial" w:cs="Arial"/>
          <w:b/>
          <w:spacing w:val="-2"/>
          <w:sz w:val="24"/>
          <w:szCs w:val="24"/>
        </w:rPr>
        <w:t>:</w:t>
      </w:r>
    </w:p>
    <w:p w14:paraId="23FD1EBC" w14:textId="77777777" w:rsidR="00C63874" w:rsidRPr="001A656D" w:rsidRDefault="00C63874" w:rsidP="00C63874">
      <w:pPr>
        <w:spacing w:line="360" w:lineRule="auto"/>
        <w:ind w:left="100" w:right="136"/>
        <w:jc w:val="both"/>
        <w:rPr>
          <w:rFonts w:ascii="Arial" w:hAnsi="Arial" w:cs="Arial"/>
          <w:b/>
          <w:spacing w:val="-2"/>
          <w:sz w:val="24"/>
          <w:szCs w:val="24"/>
        </w:rPr>
      </w:pPr>
    </w:p>
    <w:p w14:paraId="4090EA6A" w14:textId="77777777" w:rsidR="00205D66" w:rsidRPr="001A656D" w:rsidRDefault="00205D66" w:rsidP="00C63874">
      <w:pPr>
        <w:spacing w:before="1" w:line="360" w:lineRule="auto"/>
        <w:ind w:right="101"/>
        <w:jc w:val="center"/>
        <w:rPr>
          <w:rFonts w:ascii="Arial" w:hAnsi="Arial" w:cs="Arial"/>
          <w:b/>
          <w:sz w:val="24"/>
          <w:szCs w:val="24"/>
        </w:rPr>
      </w:pPr>
      <w:r w:rsidRPr="001A656D">
        <w:rPr>
          <w:rFonts w:ascii="Arial" w:hAnsi="Arial" w:cs="Arial"/>
          <w:b/>
          <w:sz w:val="24"/>
          <w:szCs w:val="24"/>
        </w:rPr>
        <w:t>E</w:t>
      </w:r>
      <w:r w:rsidRPr="001A656D">
        <w:rPr>
          <w:rFonts w:ascii="Arial" w:hAnsi="Arial" w:cs="Arial"/>
          <w:b/>
          <w:spacing w:val="-7"/>
          <w:sz w:val="24"/>
          <w:szCs w:val="24"/>
        </w:rPr>
        <w:t xml:space="preserve"> </w:t>
      </w:r>
      <w:r w:rsidRPr="001A656D">
        <w:rPr>
          <w:rFonts w:ascii="Arial" w:hAnsi="Arial" w:cs="Arial"/>
          <w:b/>
          <w:sz w:val="24"/>
          <w:szCs w:val="24"/>
        </w:rPr>
        <w:t>X</w:t>
      </w:r>
      <w:r w:rsidRPr="001A656D">
        <w:rPr>
          <w:rFonts w:ascii="Arial" w:hAnsi="Arial" w:cs="Arial"/>
          <w:b/>
          <w:spacing w:val="-7"/>
          <w:sz w:val="24"/>
          <w:szCs w:val="24"/>
        </w:rPr>
        <w:t xml:space="preserve"> </w:t>
      </w:r>
      <w:r w:rsidRPr="001A656D">
        <w:rPr>
          <w:rFonts w:ascii="Arial" w:hAnsi="Arial" w:cs="Arial"/>
          <w:b/>
          <w:sz w:val="24"/>
          <w:szCs w:val="24"/>
        </w:rPr>
        <w:t>P</w:t>
      </w:r>
      <w:r w:rsidRPr="001A656D">
        <w:rPr>
          <w:rFonts w:ascii="Arial" w:hAnsi="Arial" w:cs="Arial"/>
          <w:b/>
          <w:spacing w:val="-7"/>
          <w:sz w:val="24"/>
          <w:szCs w:val="24"/>
        </w:rPr>
        <w:t xml:space="preserve"> </w:t>
      </w:r>
      <w:r w:rsidRPr="001A656D">
        <w:rPr>
          <w:rFonts w:ascii="Arial" w:hAnsi="Arial" w:cs="Arial"/>
          <w:b/>
          <w:sz w:val="24"/>
          <w:szCs w:val="24"/>
        </w:rPr>
        <w:t>O</w:t>
      </w:r>
      <w:r w:rsidRPr="001A656D">
        <w:rPr>
          <w:rFonts w:ascii="Arial" w:hAnsi="Arial" w:cs="Arial"/>
          <w:b/>
          <w:spacing w:val="-7"/>
          <w:sz w:val="24"/>
          <w:szCs w:val="24"/>
        </w:rPr>
        <w:t xml:space="preserve"> </w:t>
      </w:r>
      <w:r w:rsidRPr="001A656D">
        <w:rPr>
          <w:rFonts w:ascii="Arial" w:hAnsi="Arial" w:cs="Arial"/>
          <w:b/>
          <w:sz w:val="24"/>
          <w:szCs w:val="24"/>
        </w:rPr>
        <w:t>S</w:t>
      </w:r>
      <w:r w:rsidRPr="001A656D">
        <w:rPr>
          <w:rFonts w:ascii="Arial" w:hAnsi="Arial" w:cs="Arial"/>
          <w:b/>
          <w:spacing w:val="-9"/>
          <w:sz w:val="24"/>
          <w:szCs w:val="24"/>
        </w:rPr>
        <w:t xml:space="preserve"> </w:t>
      </w:r>
      <w:r w:rsidRPr="001A656D">
        <w:rPr>
          <w:rFonts w:ascii="Arial" w:hAnsi="Arial" w:cs="Arial"/>
          <w:b/>
          <w:sz w:val="24"/>
          <w:szCs w:val="24"/>
        </w:rPr>
        <w:t>I</w:t>
      </w:r>
      <w:r w:rsidRPr="001A656D">
        <w:rPr>
          <w:rFonts w:ascii="Arial" w:hAnsi="Arial" w:cs="Arial"/>
          <w:b/>
          <w:spacing w:val="-7"/>
          <w:sz w:val="24"/>
          <w:szCs w:val="24"/>
        </w:rPr>
        <w:t xml:space="preserve"> </w:t>
      </w:r>
      <w:r w:rsidRPr="001A656D">
        <w:rPr>
          <w:rFonts w:ascii="Arial" w:hAnsi="Arial" w:cs="Arial"/>
          <w:b/>
          <w:sz w:val="24"/>
          <w:szCs w:val="24"/>
        </w:rPr>
        <w:t>C</w:t>
      </w:r>
      <w:r w:rsidRPr="001A656D">
        <w:rPr>
          <w:rFonts w:ascii="Arial" w:hAnsi="Arial" w:cs="Arial"/>
          <w:b/>
          <w:spacing w:val="-8"/>
          <w:sz w:val="24"/>
          <w:szCs w:val="24"/>
        </w:rPr>
        <w:t xml:space="preserve"> </w:t>
      </w:r>
      <w:r w:rsidRPr="001A656D">
        <w:rPr>
          <w:rFonts w:ascii="Arial" w:hAnsi="Arial" w:cs="Arial"/>
          <w:b/>
          <w:sz w:val="24"/>
          <w:szCs w:val="24"/>
        </w:rPr>
        <w:t>I</w:t>
      </w:r>
      <w:r w:rsidRPr="001A656D">
        <w:rPr>
          <w:rFonts w:ascii="Arial" w:hAnsi="Arial" w:cs="Arial"/>
          <w:b/>
          <w:spacing w:val="-7"/>
          <w:sz w:val="24"/>
          <w:szCs w:val="24"/>
        </w:rPr>
        <w:t xml:space="preserve"> Ó </w:t>
      </w:r>
      <w:r w:rsidRPr="001A656D">
        <w:rPr>
          <w:rFonts w:ascii="Arial" w:hAnsi="Arial" w:cs="Arial"/>
          <w:b/>
          <w:sz w:val="24"/>
          <w:szCs w:val="24"/>
        </w:rPr>
        <w:t>N</w:t>
      </w:r>
      <w:r w:rsidRPr="001A656D">
        <w:rPr>
          <w:rFonts w:ascii="Arial" w:hAnsi="Arial" w:cs="Arial"/>
          <w:b/>
          <w:spacing w:val="26"/>
          <w:sz w:val="24"/>
          <w:szCs w:val="24"/>
        </w:rPr>
        <w:t xml:space="preserve">  </w:t>
      </w:r>
      <w:r w:rsidRPr="001A656D">
        <w:rPr>
          <w:rFonts w:ascii="Arial" w:hAnsi="Arial" w:cs="Arial"/>
          <w:b/>
          <w:sz w:val="24"/>
          <w:szCs w:val="24"/>
        </w:rPr>
        <w:t>D</w:t>
      </w:r>
      <w:r w:rsidRPr="001A656D">
        <w:rPr>
          <w:rFonts w:ascii="Arial" w:hAnsi="Arial" w:cs="Arial"/>
          <w:b/>
          <w:spacing w:val="-10"/>
          <w:sz w:val="24"/>
          <w:szCs w:val="24"/>
        </w:rPr>
        <w:t xml:space="preserve"> </w:t>
      </w:r>
      <w:r w:rsidRPr="001A656D">
        <w:rPr>
          <w:rFonts w:ascii="Arial" w:hAnsi="Arial" w:cs="Arial"/>
          <w:b/>
          <w:sz w:val="24"/>
          <w:szCs w:val="24"/>
        </w:rPr>
        <w:t>E</w:t>
      </w:r>
      <w:r w:rsidRPr="001A656D">
        <w:rPr>
          <w:rFonts w:ascii="Arial" w:hAnsi="Arial" w:cs="Arial"/>
          <w:b/>
          <w:spacing w:val="26"/>
          <w:sz w:val="24"/>
          <w:szCs w:val="24"/>
        </w:rPr>
        <w:t xml:space="preserve">  </w:t>
      </w:r>
      <w:r w:rsidRPr="001A656D">
        <w:rPr>
          <w:rFonts w:ascii="Arial" w:hAnsi="Arial" w:cs="Arial"/>
          <w:b/>
          <w:sz w:val="24"/>
          <w:szCs w:val="24"/>
        </w:rPr>
        <w:t>M</w:t>
      </w:r>
      <w:r w:rsidRPr="001A656D">
        <w:rPr>
          <w:rFonts w:ascii="Arial" w:hAnsi="Arial" w:cs="Arial"/>
          <w:b/>
          <w:spacing w:val="-7"/>
          <w:sz w:val="24"/>
          <w:szCs w:val="24"/>
        </w:rPr>
        <w:t xml:space="preserve"> </w:t>
      </w:r>
      <w:r w:rsidRPr="001A656D">
        <w:rPr>
          <w:rFonts w:ascii="Arial" w:hAnsi="Arial" w:cs="Arial"/>
          <w:b/>
          <w:sz w:val="24"/>
          <w:szCs w:val="24"/>
        </w:rPr>
        <w:t>O</w:t>
      </w:r>
      <w:r w:rsidRPr="001A656D">
        <w:rPr>
          <w:rFonts w:ascii="Arial" w:hAnsi="Arial" w:cs="Arial"/>
          <w:b/>
          <w:spacing w:val="-7"/>
          <w:sz w:val="24"/>
          <w:szCs w:val="24"/>
        </w:rPr>
        <w:t xml:space="preserve"> </w:t>
      </w:r>
      <w:r w:rsidRPr="001A656D">
        <w:rPr>
          <w:rFonts w:ascii="Arial" w:hAnsi="Arial" w:cs="Arial"/>
          <w:b/>
          <w:sz w:val="24"/>
          <w:szCs w:val="24"/>
        </w:rPr>
        <w:t>T</w:t>
      </w:r>
      <w:r w:rsidRPr="001A656D">
        <w:rPr>
          <w:rFonts w:ascii="Arial" w:hAnsi="Arial" w:cs="Arial"/>
          <w:b/>
          <w:spacing w:val="-8"/>
          <w:sz w:val="24"/>
          <w:szCs w:val="24"/>
        </w:rPr>
        <w:t xml:space="preserve"> </w:t>
      </w:r>
      <w:r w:rsidRPr="001A656D">
        <w:rPr>
          <w:rFonts w:ascii="Arial" w:hAnsi="Arial" w:cs="Arial"/>
          <w:b/>
          <w:sz w:val="24"/>
          <w:szCs w:val="24"/>
        </w:rPr>
        <w:t>I</w:t>
      </w:r>
      <w:r w:rsidRPr="001A656D">
        <w:rPr>
          <w:rFonts w:ascii="Arial" w:hAnsi="Arial" w:cs="Arial"/>
          <w:b/>
          <w:spacing w:val="-7"/>
          <w:sz w:val="24"/>
          <w:szCs w:val="24"/>
        </w:rPr>
        <w:t xml:space="preserve"> </w:t>
      </w:r>
      <w:r w:rsidRPr="001A656D">
        <w:rPr>
          <w:rFonts w:ascii="Arial" w:hAnsi="Arial" w:cs="Arial"/>
          <w:b/>
          <w:sz w:val="24"/>
          <w:szCs w:val="24"/>
        </w:rPr>
        <w:t>V</w:t>
      </w:r>
      <w:r w:rsidRPr="001A656D">
        <w:rPr>
          <w:rFonts w:ascii="Arial" w:hAnsi="Arial" w:cs="Arial"/>
          <w:b/>
          <w:spacing w:val="-7"/>
          <w:sz w:val="24"/>
          <w:szCs w:val="24"/>
        </w:rPr>
        <w:t xml:space="preserve"> </w:t>
      </w:r>
      <w:r w:rsidRPr="001A656D">
        <w:rPr>
          <w:rFonts w:ascii="Arial" w:hAnsi="Arial" w:cs="Arial"/>
          <w:b/>
          <w:sz w:val="24"/>
          <w:szCs w:val="24"/>
        </w:rPr>
        <w:t>O</w:t>
      </w:r>
      <w:r w:rsidRPr="001A656D">
        <w:rPr>
          <w:rFonts w:ascii="Arial" w:hAnsi="Arial" w:cs="Arial"/>
          <w:b/>
          <w:spacing w:val="-7"/>
          <w:sz w:val="24"/>
          <w:szCs w:val="24"/>
        </w:rPr>
        <w:t xml:space="preserve"> </w:t>
      </w:r>
      <w:r w:rsidRPr="001A656D">
        <w:rPr>
          <w:rFonts w:ascii="Arial" w:hAnsi="Arial" w:cs="Arial"/>
          <w:b/>
          <w:spacing w:val="-10"/>
          <w:sz w:val="24"/>
          <w:szCs w:val="24"/>
        </w:rPr>
        <w:t>S</w:t>
      </w:r>
    </w:p>
    <w:p w14:paraId="127DAF5D" w14:textId="77777777" w:rsidR="00205D66" w:rsidRPr="001A656D" w:rsidRDefault="001002E1" w:rsidP="003A1710">
      <w:pPr>
        <w:spacing w:line="360" w:lineRule="auto"/>
        <w:ind w:left="100" w:right="136" w:firstLine="720"/>
        <w:jc w:val="both"/>
        <w:rPr>
          <w:rFonts w:ascii="Arial" w:hAnsi="Arial" w:cs="Arial"/>
          <w:bCs/>
          <w:sz w:val="24"/>
          <w:szCs w:val="24"/>
        </w:rPr>
      </w:pPr>
      <w:r w:rsidRPr="001A656D">
        <w:rPr>
          <w:rFonts w:ascii="Arial" w:hAnsi="Arial" w:cs="Arial"/>
          <w:bCs/>
          <w:sz w:val="24"/>
          <w:szCs w:val="24"/>
        </w:rPr>
        <w:t xml:space="preserve">Yucatán es un estado que goza de una </w:t>
      </w:r>
      <w:r w:rsidR="00961391" w:rsidRPr="001A656D">
        <w:rPr>
          <w:rFonts w:ascii="Arial" w:hAnsi="Arial" w:cs="Arial"/>
          <w:bCs/>
          <w:sz w:val="24"/>
          <w:szCs w:val="24"/>
        </w:rPr>
        <w:t>enorme</w:t>
      </w:r>
      <w:r w:rsidRPr="001A656D">
        <w:rPr>
          <w:rFonts w:ascii="Arial" w:hAnsi="Arial" w:cs="Arial"/>
          <w:bCs/>
          <w:sz w:val="24"/>
          <w:szCs w:val="24"/>
        </w:rPr>
        <w:t xml:space="preserve"> riqueza biológica y cultural. </w:t>
      </w:r>
      <w:r w:rsidR="00754DDF" w:rsidRPr="001A656D">
        <w:rPr>
          <w:rFonts w:ascii="Arial" w:hAnsi="Arial" w:cs="Arial"/>
          <w:bCs/>
          <w:sz w:val="24"/>
          <w:szCs w:val="24"/>
        </w:rPr>
        <w:t xml:space="preserve">Su cosmovisión del mundo maya, sus </w:t>
      </w:r>
      <w:r w:rsidR="00961391" w:rsidRPr="001A656D">
        <w:rPr>
          <w:rFonts w:ascii="Arial" w:hAnsi="Arial" w:cs="Arial"/>
          <w:bCs/>
          <w:sz w:val="24"/>
          <w:szCs w:val="24"/>
        </w:rPr>
        <w:t>conocimientos ancestrales</w:t>
      </w:r>
      <w:r w:rsidR="00754DDF" w:rsidRPr="001A656D">
        <w:rPr>
          <w:rFonts w:ascii="Arial" w:hAnsi="Arial" w:cs="Arial"/>
          <w:bCs/>
          <w:sz w:val="24"/>
          <w:szCs w:val="24"/>
        </w:rPr>
        <w:t xml:space="preserve"> y prácticas sostenibles </w:t>
      </w:r>
      <w:r w:rsidR="00351043" w:rsidRPr="001A656D">
        <w:rPr>
          <w:rFonts w:ascii="Arial" w:hAnsi="Arial" w:cs="Arial"/>
          <w:bCs/>
          <w:sz w:val="24"/>
          <w:szCs w:val="24"/>
        </w:rPr>
        <w:t xml:space="preserve">son esenciales para la conservación del entorno </w:t>
      </w:r>
      <w:r w:rsidR="004E2B4D" w:rsidRPr="001A656D">
        <w:rPr>
          <w:rFonts w:ascii="Arial" w:hAnsi="Arial" w:cs="Arial"/>
          <w:bCs/>
          <w:sz w:val="24"/>
          <w:szCs w:val="24"/>
        </w:rPr>
        <w:t xml:space="preserve">natural y el gran sentido de identidad que caracteriza al </w:t>
      </w:r>
      <w:r w:rsidR="00E24C2B" w:rsidRPr="001A656D">
        <w:rPr>
          <w:rFonts w:ascii="Arial" w:hAnsi="Arial" w:cs="Arial"/>
          <w:bCs/>
          <w:sz w:val="24"/>
          <w:szCs w:val="24"/>
        </w:rPr>
        <w:t>E</w:t>
      </w:r>
      <w:r w:rsidR="004E2B4D" w:rsidRPr="001A656D">
        <w:rPr>
          <w:rFonts w:ascii="Arial" w:hAnsi="Arial" w:cs="Arial"/>
          <w:bCs/>
          <w:sz w:val="24"/>
          <w:szCs w:val="24"/>
        </w:rPr>
        <w:t xml:space="preserve">stado. Sin embargo, Yucatán enfrenta múltiples </w:t>
      </w:r>
      <w:r w:rsidR="00961391" w:rsidRPr="001A656D">
        <w:rPr>
          <w:rFonts w:ascii="Arial" w:hAnsi="Arial" w:cs="Arial"/>
          <w:bCs/>
          <w:sz w:val="24"/>
          <w:szCs w:val="24"/>
        </w:rPr>
        <w:t xml:space="preserve">desafíos como el cambio climático, el desarrollo urbano desmedido y la globalización </w:t>
      </w:r>
      <w:r w:rsidR="004E2B4D" w:rsidRPr="001A656D">
        <w:rPr>
          <w:rFonts w:ascii="Arial" w:hAnsi="Arial" w:cs="Arial"/>
          <w:bCs/>
          <w:sz w:val="24"/>
          <w:szCs w:val="24"/>
        </w:rPr>
        <w:t xml:space="preserve">que </w:t>
      </w:r>
      <w:r w:rsidR="000443B6" w:rsidRPr="001A656D">
        <w:rPr>
          <w:rFonts w:ascii="Arial" w:hAnsi="Arial" w:cs="Arial"/>
          <w:bCs/>
          <w:sz w:val="24"/>
          <w:szCs w:val="24"/>
        </w:rPr>
        <w:t>representan una amenaza para</w:t>
      </w:r>
      <w:r w:rsidR="004E2B4D" w:rsidRPr="001A656D">
        <w:rPr>
          <w:rFonts w:ascii="Arial" w:hAnsi="Arial" w:cs="Arial"/>
          <w:bCs/>
          <w:sz w:val="24"/>
          <w:szCs w:val="24"/>
        </w:rPr>
        <w:t xml:space="preserve"> dichas prácticas</w:t>
      </w:r>
      <w:r w:rsidR="00836D6D" w:rsidRPr="001A656D">
        <w:rPr>
          <w:rFonts w:ascii="Arial" w:hAnsi="Arial" w:cs="Arial"/>
          <w:bCs/>
          <w:sz w:val="24"/>
          <w:szCs w:val="24"/>
        </w:rPr>
        <w:t xml:space="preserve">, lo anterior hace absolutamente necesario reforzar la protección del patrimonio yucateco y su promoción a través de la legislación. </w:t>
      </w:r>
    </w:p>
    <w:p w14:paraId="7ABD47DE" w14:textId="77777777" w:rsidR="00895B29" w:rsidRPr="001A656D" w:rsidRDefault="00895B29" w:rsidP="003A1710">
      <w:pPr>
        <w:spacing w:line="360" w:lineRule="auto"/>
        <w:ind w:left="100" w:right="136" w:firstLine="720"/>
        <w:jc w:val="both"/>
        <w:rPr>
          <w:rFonts w:ascii="Arial" w:hAnsi="Arial" w:cs="Arial"/>
          <w:bCs/>
          <w:sz w:val="24"/>
          <w:szCs w:val="24"/>
        </w:rPr>
      </w:pPr>
      <w:r w:rsidRPr="001A656D">
        <w:rPr>
          <w:rFonts w:ascii="Arial" w:hAnsi="Arial" w:cs="Arial"/>
          <w:bCs/>
          <w:sz w:val="24"/>
          <w:szCs w:val="24"/>
        </w:rPr>
        <w:lastRenderedPageBreak/>
        <w:t xml:space="preserve">Dado el contexto actual de nuestro </w:t>
      </w:r>
      <w:r w:rsidR="00E24C2B" w:rsidRPr="001A656D">
        <w:rPr>
          <w:rFonts w:ascii="Arial" w:hAnsi="Arial" w:cs="Arial"/>
          <w:bCs/>
          <w:sz w:val="24"/>
          <w:szCs w:val="24"/>
        </w:rPr>
        <w:t>E</w:t>
      </w:r>
      <w:r w:rsidRPr="001A656D">
        <w:rPr>
          <w:rFonts w:ascii="Arial" w:hAnsi="Arial" w:cs="Arial"/>
          <w:bCs/>
          <w:sz w:val="24"/>
          <w:szCs w:val="24"/>
        </w:rPr>
        <w:t>stado</w:t>
      </w:r>
      <w:r w:rsidR="002848A1" w:rsidRPr="001A656D">
        <w:rPr>
          <w:rFonts w:ascii="Arial" w:hAnsi="Arial" w:cs="Arial"/>
          <w:bCs/>
          <w:sz w:val="24"/>
          <w:szCs w:val="24"/>
        </w:rPr>
        <w:t xml:space="preserve"> y los retos que consigo traen fenómenos como la globalización y el cambio climático, </w:t>
      </w:r>
      <w:r w:rsidR="005F2385" w:rsidRPr="001A656D">
        <w:rPr>
          <w:rFonts w:ascii="Arial" w:hAnsi="Arial" w:cs="Arial"/>
          <w:bCs/>
          <w:sz w:val="24"/>
          <w:szCs w:val="24"/>
        </w:rPr>
        <w:t xml:space="preserve">es imperativo que las legislaciones locales evolucionen para reconocer la interdependencia entre diversidad biológica y la diversidad cultural. </w:t>
      </w:r>
    </w:p>
    <w:p w14:paraId="4A7AFB9F" w14:textId="77777777" w:rsidR="00A26133" w:rsidRPr="001A656D" w:rsidRDefault="00345A69" w:rsidP="003A1710">
      <w:pPr>
        <w:spacing w:line="360" w:lineRule="auto"/>
        <w:ind w:right="136" w:firstLine="720"/>
        <w:jc w:val="both"/>
        <w:rPr>
          <w:rFonts w:ascii="Arial" w:hAnsi="Arial" w:cs="Arial"/>
          <w:bCs/>
          <w:sz w:val="24"/>
          <w:szCs w:val="24"/>
        </w:rPr>
      </w:pPr>
      <w:r w:rsidRPr="001A656D">
        <w:rPr>
          <w:rFonts w:ascii="Arial" w:hAnsi="Arial" w:cs="Arial"/>
          <w:bCs/>
          <w:sz w:val="24"/>
          <w:szCs w:val="24"/>
        </w:rPr>
        <w:t>La bi</w:t>
      </w:r>
      <w:r w:rsidR="00783A4C" w:rsidRPr="001A656D">
        <w:rPr>
          <w:rFonts w:ascii="Arial" w:hAnsi="Arial" w:cs="Arial"/>
          <w:bCs/>
          <w:sz w:val="24"/>
          <w:szCs w:val="24"/>
        </w:rPr>
        <w:t>o</w:t>
      </w:r>
      <w:r w:rsidRPr="001A656D">
        <w:rPr>
          <w:rFonts w:ascii="Arial" w:hAnsi="Arial" w:cs="Arial"/>
          <w:bCs/>
          <w:sz w:val="24"/>
          <w:szCs w:val="24"/>
        </w:rPr>
        <w:t>culturalidad es un concepto que reconoce que la biodiversidad y la cultura</w:t>
      </w:r>
      <w:r w:rsidR="00DD3D5C" w:rsidRPr="001A656D">
        <w:rPr>
          <w:rFonts w:ascii="Arial" w:hAnsi="Arial" w:cs="Arial"/>
          <w:bCs/>
          <w:sz w:val="24"/>
          <w:szCs w:val="24"/>
        </w:rPr>
        <w:t xml:space="preserve"> son </w:t>
      </w:r>
      <w:r w:rsidR="00DD4EA6" w:rsidRPr="001A656D">
        <w:rPr>
          <w:rFonts w:ascii="Arial" w:hAnsi="Arial" w:cs="Arial"/>
          <w:bCs/>
          <w:sz w:val="24"/>
          <w:szCs w:val="24"/>
        </w:rPr>
        <w:t xml:space="preserve">conceptos </w:t>
      </w:r>
      <w:r w:rsidR="00CF3C39" w:rsidRPr="001A656D">
        <w:rPr>
          <w:rFonts w:ascii="Arial" w:hAnsi="Arial" w:cs="Arial"/>
          <w:bCs/>
          <w:sz w:val="24"/>
          <w:szCs w:val="24"/>
        </w:rPr>
        <w:t>inseparables</w:t>
      </w:r>
      <w:r w:rsidR="00DD4EA6" w:rsidRPr="001A656D">
        <w:rPr>
          <w:rFonts w:ascii="Arial" w:hAnsi="Arial" w:cs="Arial"/>
          <w:bCs/>
          <w:sz w:val="24"/>
          <w:szCs w:val="24"/>
        </w:rPr>
        <w:t xml:space="preserve"> y cuya conservación en conjunto es </w:t>
      </w:r>
      <w:r w:rsidR="00CF3C39" w:rsidRPr="001A656D">
        <w:rPr>
          <w:rFonts w:ascii="Arial" w:hAnsi="Arial" w:cs="Arial"/>
          <w:bCs/>
          <w:sz w:val="24"/>
          <w:szCs w:val="24"/>
        </w:rPr>
        <w:t>esencial</w:t>
      </w:r>
      <w:r w:rsidR="00DD4EA6" w:rsidRPr="001A656D">
        <w:rPr>
          <w:rFonts w:ascii="Arial" w:hAnsi="Arial" w:cs="Arial"/>
          <w:bCs/>
          <w:sz w:val="24"/>
          <w:szCs w:val="24"/>
        </w:rPr>
        <w:t xml:space="preserve"> para garantizar la sostenibilidad ambiental e identidad de los pueblos. Yucatán, con su basta riqueza biológica y su herencia cultural maya</w:t>
      </w:r>
      <w:r w:rsidR="00342466" w:rsidRPr="001A656D">
        <w:rPr>
          <w:rFonts w:ascii="Arial" w:hAnsi="Arial" w:cs="Arial"/>
          <w:bCs/>
          <w:sz w:val="24"/>
          <w:szCs w:val="24"/>
        </w:rPr>
        <w:t>.</w:t>
      </w:r>
    </w:p>
    <w:p w14:paraId="6B13D2DC" w14:textId="77777777" w:rsidR="00EE3073" w:rsidRPr="001A656D" w:rsidRDefault="00A7512F" w:rsidP="003A1710">
      <w:pPr>
        <w:spacing w:line="360" w:lineRule="auto"/>
        <w:ind w:right="136" w:firstLine="720"/>
        <w:jc w:val="both"/>
        <w:rPr>
          <w:rFonts w:ascii="Arial" w:hAnsi="Arial" w:cs="Arial"/>
          <w:bCs/>
          <w:sz w:val="24"/>
          <w:szCs w:val="24"/>
        </w:rPr>
      </w:pPr>
      <w:r w:rsidRPr="001A656D">
        <w:rPr>
          <w:rFonts w:ascii="Arial" w:hAnsi="Arial" w:cs="Arial"/>
          <w:bCs/>
          <w:sz w:val="24"/>
          <w:szCs w:val="24"/>
        </w:rPr>
        <w:t>La</w:t>
      </w:r>
      <w:r w:rsidR="00781E4F" w:rsidRPr="001A656D">
        <w:rPr>
          <w:rFonts w:ascii="Arial" w:hAnsi="Arial" w:cs="Arial"/>
          <w:bCs/>
          <w:sz w:val="24"/>
          <w:szCs w:val="24"/>
        </w:rPr>
        <w:t xml:space="preserve"> bioculturalidad </w:t>
      </w:r>
      <w:r w:rsidR="00F11D76" w:rsidRPr="001A656D">
        <w:rPr>
          <w:rFonts w:ascii="Arial" w:hAnsi="Arial" w:cs="Arial"/>
          <w:bCs/>
          <w:sz w:val="24"/>
          <w:szCs w:val="24"/>
        </w:rPr>
        <w:t xml:space="preserve">también </w:t>
      </w:r>
      <w:r w:rsidR="00781E4F" w:rsidRPr="001A656D">
        <w:rPr>
          <w:rFonts w:ascii="Arial" w:hAnsi="Arial" w:cs="Arial"/>
          <w:bCs/>
          <w:sz w:val="24"/>
          <w:szCs w:val="24"/>
        </w:rPr>
        <w:t xml:space="preserve">es un paradigma completamente nuevo dentro de la ciencia que </w:t>
      </w:r>
      <w:r w:rsidR="00974706" w:rsidRPr="001A656D">
        <w:rPr>
          <w:rFonts w:ascii="Arial" w:hAnsi="Arial" w:cs="Arial"/>
          <w:bCs/>
          <w:sz w:val="24"/>
          <w:szCs w:val="24"/>
        </w:rPr>
        <w:t>entrelaza la cultura con la naturaleza. La ciencia se construye y evoluciona a través del surgimiento de nuevos paradigmas</w:t>
      </w:r>
      <w:r w:rsidR="00075970" w:rsidRPr="001A656D">
        <w:rPr>
          <w:rFonts w:ascii="Arial" w:hAnsi="Arial" w:cs="Arial"/>
          <w:bCs/>
          <w:sz w:val="24"/>
          <w:szCs w:val="24"/>
        </w:rPr>
        <w:t xml:space="preserve">, cuando un paradigma surge este cuestiona a su antecesor y así sucesivamente, </w:t>
      </w:r>
      <w:r w:rsidR="00647F13" w:rsidRPr="001A656D">
        <w:rPr>
          <w:rFonts w:ascii="Arial" w:hAnsi="Arial" w:cs="Arial"/>
          <w:bCs/>
          <w:sz w:val="24"/>
          <w:szCs w:val="24"/>
        </w:rPr>
        <w:t xml:space="preserve">de ese modo se avanza y se transforma la ciencia. </w:t>
      </w:r>
    </w:p>
    <w:p w14:paraId="728D226D" w14:textId="77777777" w:rsidR="00692EB8" w:rsidRPr="001A656D" w:rsidRDefault="00692EB8" w:rsidP="003A1710">
      <w:pPr>
        <w:spacing w:line="360" w:lineRule="auto"/>
        <w:ind w:right="136" w:firstLine="720"/>
        <w:jc w:val="both"/>
        <w:rPr>
          <w:rFonts w:ascii="Arial" w:hAnsi="Arial" w:cs="Arial"/>
          <w:bCs/>
          <w:sz w:val="24"/>
          <w:szCs w:val="24"/>
        </w:rPr>
      </w:pPr>
      <w:r w:rsidRPr="001A656D">
        <w:rPr>
          <w:rFonts w:ascii="Arial" w:hAnsi="Arial" w:cs="Arial"/>
          <w:bCs/>
          <w:sz w:val="24"/>
          <w:szCs w:val="24"/>
        </w:rPr>
        <w:t xml:space="preserve">Para entender mejor lo que </w:t>
      </w:r>
      <w:r w:rsidR="0072111A" w:rsidRPr="001A656D">
        <w:rPr>
          <w:rFonts w:ascii="Arial" w:hAnsi="Arial" w:cs="Arial"/>
          <w:bCs/>
          <w:sz w:val="24"/>
          <w:szCs w:val="24"/>
        </w:rPr>
        <w:t>significa</w:t>
      </w:r>
      <w:r w:rsidRPr="001A656D">
        <w:rPr>
          <w:rFonts w:ascii="Arial" w:hAnsi="Arial" w:cs="Arial"/>
          <w:bCs/>
          <w:sz w:val="24"/>
          <w:szCs w:val="24"/>
        </w:rPr>
        <w:t xml:space="preserve"> la bioculturalidad</w:t>
      </w:r>
      <w:r w:rsidR="008E7DC7" w:rsidRPr="001A656D">
        <w:rPr>
          <w:rFonts w:ascii="Arial" w:hAnsi="Arial" w:cs="Arial"/>
          <w:bCs/>
          <w:sz w:val="24"/>
          <w:szCs w:val="24"/>
        </w:rPr>
        <w:t xml:space="preserve">, un reporte publicado por la Universidad Veracruzana </w:t>
      </w:r>
      <w:r w:rsidR="00BA0D3F" w:rsidRPr="001A656D">
        <w:rPr>
          <w:rFonts w:ascii="Arial" w:hAnsi="Arial" w:cs="Arial"/>
          <w:bCs/>
          <w:sz w:val="24"/>
          <w:szCs w:val="24"/>
        </w:rPr>
        <w:t xml:space="preserve">nos plantea lo siguiente: </w:t>
      </w:r>
    </w:p>
    <w:p w14:paraId="2B6EAE01" w14:textId="77777777" w:rsidR="000D5AE3" w:rsidRPr="001A656D" w:rsidRDefault="000D5AE3" w:rsidP="00740E8A">
      <w:pPr>
        <w:spacing w:line="360" w:lineRule="auto"/>
        <w:ind w:left="720" w:right="136"/>
        <w:jc w:val="both"/>
        <w:rPr>
          <w:rFonts w:ascii="Arial" w:hAnsi="Arial" w:cs="Arial"/>
          <w:bCs/>
          <w:sz w:val="24"/>
          <w:szCs w:val="24"/>
        </w:rPr>
      </w:pPr>
      <w:r w:rsidRPr="001A656D">
        <w:rPr>
          <w:rFonts w:ascii="Arial" w:hAnsi="Arial" w:cs="Arial"/>
          <w:bCs/>
          <w:sz w:val="24"/>
          <w:szCs w:val="24"/>
        </w:rPr>
        <w:t xml:space="preserve">En 2012 se analizaron las 35 regiones de alta biodiversidad y las cinco regiones altamente preservadas de todo el planeta. Encontraron que las primeras concentran el 50% de las plantas vasculares y el 43% de vertebrados terrestres; en las segundas, se encuentra el 17% y 8% de las plantas vasculares y vertebrados terrestres, respectivamente. Entre ambas reúnen el 8.4% de la riqueza natural global. </w:t>
      </w:r>
    </w:p>
    <w:p w14:paraId="50162053" w14:textId="77777777" w:rsidR="00BA0D3F" w:rsidRPr="001A656D" w:rsidRDefault="000D5AE3" w:rsidP="00740E8A">
      <w:pPr>
        <w:spacing w:line="360" w:lineRule="auto"/>
        <w:ind w:left="720" w:right="136"/>
        <w:jc w:val="both"/>
        <w:rPr>
          <w:rFonts w:ascii="Arial" w:hAnsi="Arial" w:cs="Arial"/>
          <w:bCs/>
          <w:sz w:val="24"/>
          <w:szCs w:val="24"/>
        </w:rPr>
      </w:pPr>
      <w:r w:rsidRPr="001A656D">
        <w:rPr>
          <w:rFonts w:ascii="Arial" w:hAnsi="Arial" w:cs="Arial"/>
          <w:bCs/>
          <w:sz w:val="24"/>
          <w:szCs w:val="24"/>
        </w:rPr>
        <w:t>En cuanto a lenguas indígenas, en las regiones de alta biodiversidad se registraron tres mil 202 y en las altamente preservadas hay mil 622, lo que representa el 68.5% del todo el mundo.</w:t>
      </w:r>
      <w:r w:rsidR="00740E8A" w:rsidRPr="001A656D">
        <w:rPr>
          <w:rFonts w:ascii="Arial" w:hAnsi="Arial" w:cs="Arial"/>
          <w:bCs/>
          <w:sz w:val="24"/>
          <w:szCs w:val="24"/>
        </w:rPr>
        <w:t xml:space="preserve"> </w:t>
      </w:r>
      <w:r w:rsidR="001D72D1" w:rsidRPr="001A656D">
        <w:rPr>
          <w:rFonts w:ascii="Arial" w:hAnsi="Arial" w:cs="Arial"/>
          <w:bCs/>
          <w:sz w:val="24"/>
          <w:szCs w:val="24"/>
        </w:rPr>
        <w:t>(Cortés</w:t>
      </w:r>
      <w:r w:rsidR="009F45A8" w:rsidRPr="001A656D">
        <w:rPr>
          <w:rFonts w:ascii="Arial" w:hAnsi="Arial" w:cs="Arial"/>
          <w:bCs/>
          <w:sz w:val="24"/>
          <w:szCs w:val="24"/>
        </w:rPr>
        <w:t xml:space="preserve">, </w:t>
      </w:r>
      <w:r w:rsidR="001D72D1" w:rsidRPr="001A656D">
        <w:rPr>
          <w:rFonts w:ascii="Arial" w:hAnsi="Arial" w:cs="Arial"/>
          <w:bCs/>
          <w:sz w:val="24"/>
          <w:szCs w:val="24"/>
        </w:rPr>
        <w:t xml:space="preserve">2024). </w:t>
      </w:r>
      <w:r w:rsidR="001D72D1" w:rsidRPr="001A656D">
        <w:rPr>
          <w:rStyle w:val="Refdenotaalpie"/>
          <w:rFonts w:ascii="Arial" w:hAnsi="Arial" w:cs="Arial"/>
          <w:bCs/>
          <w:sz w:val="24"/>
          <w:szCs w:val="24"/>
        </w:rPr>
        <w:footnoteReference w:id="2"/>
      </w:r>
    </w:p>
    <w:p w14:paraId="7BE2E053" w14:textId="77777777" w:rsidR="0055643F" w:rsidRPr="001A656D" w:rsidRDefault="00437B93" w:rsidP="0078471F">
      <w:pPr>
        <w:spacing w:line="360" w:lineRule="auto"/>
        <w:ind w:right="136" w:firstLine="720"/>
        <w:jc w:val="both"/>
        <w:rPr>
          <w:rFonts w:ascii="Arial" w:hAnsi="Arial" w:cs="Arial"/>
          <w:bCs/>
          <w:sz w:val="24"/>
          <w:szCs w:val="24"/>
        </w:rPr>
      </w:pPr>
      <w:r w:rsidRPr="001A656D">
        <w:rPr>
          <w:rFonts w:ascii="Arial" w:hAnsi="Arial" w:cs="Arial"/>
          <w:bCs/>
          <w:sz w:val="24"/>
          <w:szCs w:val="24"/>
        </w:rPr>
        <w:lastRenderedPageBreak/>
        <w:t>Lo anterior es una clara muestra de</w:t>
      </w:r>
      <w:r w:rsidR="00BC0153" w:rsidRPr="001A656D">
        <w:rPr>
          <w:rFonts w:ascii="Arial" w:hAnsi="Arial" w:cs="Arial"/>
          <w:bCs/>
          <w:sz w:val="24"/>
          <w:szCs w:val="24"/>
        </w:rPr>
        <w:t xml:space="preserve"> la </w:t>
      </w:r>
      <w:r w:rsidR="00C01979" w:rsidRPr="001A656D">
        <w:rPr>
          <w:rFonts w:ascii="Arial" w:hAnsi="Arial" w:cs="Arial"/>
          <w:bCs/>
          <w:sz w:val="24"/>
          <w:szCs w:val="24"/>
        </w:rPr>
        <w:t>interdependencia</w:t>
      </w:r>
      <w:r w:rsidR="00BC0153" w:rsidRPr="001A656D">
        <w:rPr>
          <w:rFonts w:ascii="Arial" w:hAnsi="Arial" w:cs="Arial"/>
          <w:bCs/>
          <w:sz w:val="24"/>
          <w:szCs w:val="24"/>
        </w:rPr>
        <w:t xml:space="preserve"> entre la riqueza biológica y cultural a nivel global, es decir, la bioculturalidad existe y se matiza con base </w:t>
      </w:r>
      <w:r w:rsidR="00540A8C" w:rsidRPr="001A656D">
        <w:rPr>
          <w:rFonts w:ascii="Arial" w:hAnsi="Arial" w:cs="Arial"/>
          <w:bCs/>
          <w:sz w:val="24"/>
          <w:szCs w:val="24"/>
        </w:rPr>
        <w:t>en las características de cada región</w:t>
      </w:r>
      <w:r w:rsidR="004C510E" w:rsidRPr="001A656D">
        <w:rPr>
          <w:rFonts w:ascii="Arial" w:hAnsi="Arial" w:cs="Arial"/>
          <w:bCs/>
          <w:sz w:val="24"/>
          <w:szCs w:val="24"/>
        </w:rPr>
        <w:t xml:space="preserve"> y país. </w:t>
      </w:r>
    </w:p>
    <w:p w14:paraId="49C4B7A1" w14:textId="77777777" w:rsidR="008D6B6B" w:rsidRPr="001A656D" w:rsidRDefault="008D6B6B" w:rsidP="000B17D3">
      <w:pPr>
        <w:spacing w:line="360" w:lineRule="auto"/>
        <w:ind w:firstLine="720"/>
        <w:jc w:val="both"/>
        <w:rPr>
          <w:rFonts w:ascii="Arial" w:hAnsi="Arial" w:cs="Arial"/>
          <w:sz w:val="24"/>
          <w:szCs w:val="24"/>
        </w:rPr>
      </w:pPr>
      <w:r w:rsidRPr="001A656D">
        <w:rPr>
          <w:rFonts w:ascii="Arial" w:hAnsi="Arial" w:cs="Arial"/>
          <w:sz w:val="24"/>
          <w:szCs w:val="24"/>
        </w:rPr>
        <w:t>En el año 2020 la Ciudad de México se convirtió en la primera entidad federativa del país en incluir en su legislación al patrimonio biocultural en la aprobación de la Ley de Patrimonio Cultural, Natural y Biocultural de la Ciudad de México.</w:t>
      </w:r>
    </w:p>
    <w:p w14:paraId="1AC56F7C" w14:textId="77777777" w:rsidR="007F3369" w:rsidRPr="001A656D" w:rsidRDefault="007F3369" w:rsidP="009221D0">
      <w:pPr>
        <w:spacing w:line="360" w:lineRule="auto"/>
        <w:ind w:right="136"/>
        <w:jc w:val="both"/>
        <w:rPr>
          <w:rFonts w:ascii="Arial" w:hAnsi="Arial" w:cs="Arial"/>
          <w:b/>
          <w:sz w:val="24"/>
          <w:szCs w:val="24"/>
        </w:rPr>
      </w:pPr>
      <w:r w:rsidRPr="001A656D">
        <w:rPr>
          <w:rFonts w:ascii="Arial" w:hAnsi="Arial" w:cs="Arial"/>
          <w:b/>
          <w:sz w:val="24"/>
          <w:szCs w:val="24"/>
        </w:rPr>
        <w:t>Diversidad cultural en Yucatán</w:t>
      </w:r>
    </w:p>
    <w:p w14:paraId="2352B347" w14:textId="77777777" w:rsidR="009221D0" w:rsidRPr="001A656D" w:rsidRDefault="003321FF" w:rsidP="0078471F">
      <w:pPr>
        <w:spacing w:line="360" w:lineRule="auto"/>
        <w:ind w:right="136" w:firstLine="720"/>
        <w:jc w:val="both"/>
        <w:rPr>
          <w:rFonts w:ascii="Arial" w:hAnsi="Arial" w:cs="Arial"/>
          <w:bCs/>
          <w:sz w:val="24"/>
          <w:szCs w:val="24"/>
        </w:rPr>
      </w:pPr>
      <w:r w:rsidRPr="001A656D">
        <w:rPr>
          <w:rFonts w:ascii="Arial" w:hAnsi="Arial" w:cs="Arial"/>
          <w:bCs/>
          <w:sz w:val="24"/>
          <w:szCs w:val="24"/>
        </w:rPr>
        <w:t xml:space="preserve">Para nadie resulta ajeno la gran diversidad de expresiones culturales de las que Yucatán es orgulloso </w:t>
      </w:r>
      <w:r w:rsidR="007C0BC6" w:rsidRPr="001A656D">
        <w:rPr>
          <w:rFonts w:ascii="Arial" w:hAnsi="Arial" w:cs="Arial"/>
          <w:bCs/>
          <w:sz w:val="24"/>
          <w:szCs w:val="24"/>
        </w:rPr>
        <w:t xml:space="preserve">representante. Yucatán es rico </w:t>
      </w:r>
      <w:r w:rsidR="00D96CEF" w:rsidRPr="001A656D">
        <w:rPr>
          <w:rFonts w:ascii="Arial" w:hAnsi="Arial" w:cs="Arial"/>
          <w:bCs/>
          <w:sz w:val="24"/>
          <w:szCs w:val="24"/>
        </w:rPr>
        <w:t xml:space="preserve">en diversidad cultural a tal grado de tener un fuerte impacto en </w:t>
      </w:r>
      <w:r w:rsidR="00672BA8" w:rsidRPr="001A656D">
        <w:rPr>
          <w:rFonts w:ascii="Arial" w:hAnsi="Arial" w:cs="Arial"/>
          <w:bCs/>
          <w:sz w:val="24"/>
          <w:szCs w:val="24"/>
        </w:rPr>
        <w:t>su</w:t>
      </w:r>
      <w:r w:rsidR="00D96CEF" w:rsidRPr="001A656D">
        <w:rPr>
          <w:rFonts w:ascii="Arial" w:hAnsi="Arial" w:cs="Arial"/>
          <w:bCs/>
          <w:sz w:val="24"/>
          <w:szCs w:val="24"/>
        </w:rPr>
        <w:t xml:space="preserve"> economía preserva</w:t>
      </w:r>
      <w:r w:rsidR="00672BA8" w:rsidRPr="001A656D">
        <w:rPr>
          <w:rFonts w:ascii="Arial" w:hAnsi="Arial" w:cs="Arial"/>
          <w:bCs/>
          <w:sz w:val="24"/>
          <w:szCs w:val="24"/>
        </w:rPr>
        <w:t>n</w:t>
      </w:r>
      <w:r w:rsidR="00EB64B9" w:rsidRPr="001A656D">
        <w:rPr>
          <w:rFonts w:ascii="Arial" w:hAnsi="Arial" w:cs="Arial"/>
          <w:bCs/>
          <w:sz w:val="24"/>
          <w:szCs w:val="24"/>
        </w:rPr>
        <w:t>d</w:t>
      </w:r>
      <w:r w:rsidR="00D96CEF" w:rsidRPr="001A656D">
        <w:rPr>
          <w:rFonts w:ascii="Arial" w:hAnsi="Arial" w:cs="Arial"/>
          <w:bCs/>
          <w:sz w:val="24"/>
          <w:szCs w:val="24"/>
        </w:rPr>
        <w:t xml:space="preserve">o su herencia y patrimonio cultural a través de industrias culturales y creativas. </w:t>
      </w:r>
    </w:p>
    <w:p w14:paraId="36B46C5B" w14:textId="4C709B57" w:rsidR="00F029A8" w:rsidRPr="001A656D" w:rsidRDefault="00B47537" w:rsidP="001E2F08">
      <w:pPr>
        <w:spacing w:line="360" w:lineRule="auto"/>
        <w:ind w:right="136" w:firstLine="720"/>
        <w:jc w:val="both"/>
        <w:rPr>
          <w:rFonts w:ascii="Arial" w:hAnsi="Arial" w:cs="Arial"/>
          <w:color w:val="001D35"/>
          <w:sz w:val="24"/>
          <w:szCs w:val="24"/>
          <w:shd w:val="clear" w:color="auto" w:fill="FFFFFF"/>
        </w:rPr>
      </w:pPr>
      <w:r>
        <w:rPr>
          <w:rFonts w:ascii="Arial" w:hAnsi="Arial" w:cs="Arial"/>
          <w:sz w:val="24"/>
          <w:szCs w:val="24"/>
        </w:rPr>
        <w:t xml:space="preserve">Existen muchas referencias que exponen la diversidad cultural del estado de Yucatán, como lo pueden ser las casas productoras musicales en el municipio de Oxkutzcab gracias al fuerte vínculo que posee con los Estados Unidos al ser uno de los municipios con el mayor número de personas que migran hacia dicho país. También está el caso de Hunucmá, tierra de trovadores, en donde hijos y nietos </w:t>
      </w:r>
      <w:r w:rsidR="007F5D79">
        <w:rPr>
          <w:rFonts w:ascii="Arial" w:hAnsi="Arial" w:cs="Arial"/>
          <w:sz w:val="24"/>
          <w:szCs w:val="24"/>
        </w:rPr>
        <w:t xml:space="preserve">de familias perciben un ingreso por los servicios que genera la música en la comunidad; y también está Tekax, tierra de jaraneros, donde la danza prolifera en todas sus expresiones. Cada una de estas expresiones culturales no son aisladas, sino que son respuesta al estilo de vida, evolución e historia de sus respectivas comunidades. </w:t>
      </w:r>
    </w:p>
    <w:p w14:paraId="42ADB66D" w14:textId="77777777" w:rsidR="001E2F08" w:rsidRPr="001A656D" w:rsidRDefault="00A373DA" w:rsidP="001E2F08">
      <w:pPr>
        <w:spacing w:line="360" w:lineRule="auto"/>
        <w:ind w:right="136" w:firstLine="720"/>
        <w:jc w:val="both"/>
        <w:rPr>
          <w:rFonts w:ascii="Arial" w:hAnsi="Arial" w:cs="Arial"/>
          <w:bCs/>
          <w:sz w:val="24"/>
          <w:szCs w:val="24"/>
        </w:rPr>
      </w:pPr>
      <w:r w:rsidRPr="001A656D">
        <w:rPr>
          <w:rFonts w:ascii="Arial" w:hAnsi="Arial" w:cs="Arial"/>
          <w:bCs/>
          <w:sz w:val="24"/>
          <w:szCs w:val="24"/>
        </w:rPr>
        <w:t>La cultura maya es fundamental para Yucatán</w:t>
      </w:r>
      <w:r w:rsidR="001E2F08" w:rsidRPr="001A656D">
        <w:rPr>
          <w:rFonts w:ascii="Arial" w:hAnsi="Arial" w:cs="Arial"/>
          <w:bCs/>
          <w:sz w:val="24"/>
          <w:szCs w:val="24"/>
        </w:rPr>
        <w:t>, se manifiesta en el lenguaje,</w:t>
      </w:r>
      <w:r w:rsidR="00F029A8" w:rsidRPr="001A656D">
        <w:rPr>
          <w:rFonts w:ascii="Arial" w:hAnsi="Arial" w:cs="Arial"/>
          <w:bCs/>
          <w:sz w:val="24"/>
          <w:szCs w:val="24"/>
        </w:rPr>
        <w:t xml:space="preserve"> la vestimenta, las tradiciones y</w:t>
      </w:r>
      <w:r w:rsidR="001E2F08" w:rsidRPr="001A656D">
        <w:rPr>
          <w:rFonts w:ascii="Arial" w:hAnsi="Arial" w:cs="Arial"/>
          <w:bCs/>
          <w:sz w:val="24"/>
          <w:szCs w:val="24"/>
        </w:rPr>
        <w:t xml:space="preserve"> </w:t>
      </w:r>
      <w:r w:rsidR="00F029A8" w:rsidRPr="001A656D">
        <w:rPr>
          <w:rFonts w:ascii="Arial" w:hAnsi="Arial" w:cs="Arial"/>
          <w:bCs/>
          <w:sz w:val="24"/>
          <w:szCs w:val="24"/>
        </w:rPr>
        <w:t xml:space="preserve">las </w:t>
      </w:r>
      <w:r w:rsidR="001E2F08" w:rsidRPr="001A656D">
        <w:rPr>
          <w:rFonts w:ascii="Arial" w:hAnsi="Arial" w:cs="Arial"/>
          <w:bCs/>
          <w:sz w:val="24"/>
          <w:szCs w:val="24"/>
        </w:rPr>
        <w:t>actividades económicas, entr</w:t>
      </w:r>
      <w:r w:rsidR="008B5B12" w:rsidRPr="001A656D">
        <w:rPr>
          <w:rFonts w:ascii="Arial" w:hAnsi="Arial" w:cs="Arial"/>
          <w:bCs/>
          <w:sz w:val="24"/>
          <w:szCs w:val="24"/>
        </w:rPr>
        <w:t>e</w:t>
      </w:r>
      <w:r w:rsidR="001E2F08" w:rsidRPr="001A656D">
        <w:rPr>
          <w:rFonts w:ascii="Arial" w:hAnsi="Arial" w:cs="Arial"/>
          <w:bCs/>
          <w:sz w:val="24"/>
          <w:szCs w:val="24"/>
        </w:rPr>
        <w:t xml:space="preserve"> otros. </w:t>
      </w:r>
      <w:r w:rsidR="00EA47E8" w:rsidRPr="001A656D">
        <w:rPr>
          <w:rFonts w:ascii="Arial" w:hAnsi="Arial" w:cs="Arial"/>
          <w:bCs/>
          <w:sz w:val="24"/>
          <w:szCs w:val="24"/>
        </w:rPr>
        <w:t xml:space="preserve">De acuerdo con el </w:t>
      </w:r>
      <w:r w:rsidR="00DF051A" w:rsidRPr="001A656D">
        <w:rPr>
          <w:rFonts w:ascii="Arial" w:hAnsi="Arial" w:cs="Arial"/>
          <w:bCs/>
          <w:sz w:val="24"/>
          <w:szCs w:val="24"/>
        </w:rPr>
        <w:t xml:space="preserve">último </w:t>
      </w:r>
      <w:r w:rsidR="00EA47E8" w:rsidRPr="001A656D">
        <w:rPr>
          <w:rFonts w:ascii="Arial" w:hAnsi="Arial" w:cs="Arial"/>
          <w:bCs/>
          <w:sz w:val="24"/>
          <w:szCs w:val="24"/>
        </w:rPr>
        <w:t xml:space="preserve">censo nacional publicado por el Instituto Nacional de Geografía y Estadística </w:t>
      </w:r>
      <w:r w:rsidR="00EA47E8" w:rsidRPr="001A656D">
        <w:rPr>
          <w:rFonts w:ascii="Arial" w:hAnsi="Arial" w:cs="Arial"/>
          <w:bCs/>
          <w:sz w:val="24"/>
          <w:szCs w:val="24"/>
        </w:rPr>
        <w:lastRenderedPageBreak/>
        <w:t>(INEGI) en el año 2020</w:t>
      </w:r>
      <w:r w:rsidR="00C64918" w:rsidRPr="001A656D">
        <w:rPr>
          <w:rFonts w:ascii="Arial" w:hAnsi="Arial" w:cs="Arial"/>
          <w:bCs/>
          <w:sz w:val="24"/>
          <w:szCs w:val="24"/>
        </w:rPr>
        <w:t xml:space="preserve"> la</w:t>
      </w:r>
      <w:r w:rsidR="001E2F08" w:rsidRPr="001A656D">
        <w:rPr>
          <w:rFonts w:ascii="Arial" w:hAnsi="Arial" w:cs="Arial"/>
          <w:bCs/>
          <w:sz w:val="24"/>
          <w:szCs w:val="24"/>
        </w:rPr>
        <w:t xml:space="preserve"> lengua maya es hablad</w:t>
      </w:r>
      <w:r w:rsidR="00C64918" w:rsidRPr="001A656D">
        <w:rPr>
          <w:rFonts w:ascii="Arial" w:hAnsi="Arial" w:cs="Arial"/>
          <w:bCs/>
          <w:sz w:val="24"/>
          <w:szCs w:val="24"/>
        </w:rPr>
        <w:t>a por el</w:t>
      </w:r>
      <w:r w:rsidR="000B6770" w:rsidRPr="001A656D">
        <w:rPr>
          <w:rFonts w:ascii="Arial" w:hAnsi="Arial" w:cs="Arial"/>
          <w:bCs/>
          <w:sz w:val="24"/>
          <w:szCs w:val="24"/>
        </w:rPr>
        <w:t xml:space="preserve"> 23.7%</w:t>
      </w:r>
      <w:r w:rsidR="001E2F08" w:rsidRPr="001A656D">
        <w:rPr>
          <w:rFonts w:ascii="Arial" w:hAnsi="Arial" w:cs="Arial"/>
          <w:bCs/>
          <w:sz w:val="24"/>
          <w:szCs w:val="24"/>
        </w:rPr>
        <w:t xml:space="preserve"> de la población en el estado</w:t>
      </w:r>
      <w:r w:rsidR="00BA6799" w:rsidRPr="001A656D">
        <w:rPr>
          <w:rFonts w:ascii="Arial" w:hAnsi="Arial" w:cs="Arial"/>
          <w:bCs/>
          <w:sz w:val="24"/>
          <w:szCs w:val="24"/>
        </w:rPr>
        <w:t xml:space="preserve">, manteniendo así una tradición ancestral. </w:t>
      </w:r>
      <w:r w:rsidR="003E6D52" w:rsidRPr="001A656D">
        <w:rPr>
          <w:rStyle w:val="Refdenotaalpie"/>
          <w:rFonts w:ascii="Arial" w:hAnsi="Arial" w:cs="Arial"/>
          <w:bCs/>
          <w:sz w:val="24"/>
          <w:szCs w:val="24"/>
        </w:rPr>
        <w:footnoteReference w:id="3"/>
      </w:r>
    </w:p>
    <w:p w14:paraId="1D3C457F" w14:textId="77777777" w:rsidR="003E48EC" w:rsidRPr="001A656D" w:rsidRDefault="0075659D" w:rsidP="00342466">
      <w:pPr>
        <w:spacing w:line="360" w:lineRule="auto"/>
        <w:ind w:right="136" w:firstLine="720"/>
        <w:jc w:val="both"/>
        <w:rPr>
          <w:rFonts w:ascii="Arial" w:hAnsi="Arial" w:cs="Arial"/>
          <w:bCs/>
          <w:sz w:val="24"/>
          <w:szCs w:val="24"/>
        </w:rPr>
      </w:pPr>
      <w:r w:rsidRPr="001A656D">
        <w:rPr>
          <w:rFonts w:ascii="Arial" w:hAnsi="Arial" w:cs="Arial"/>
          <w:bCs/>
          <w:sz w:val="24"/>
          <w:szCs w:val="24"/>
        </w:rPr>
        <w:t>Yucatán también alberga importantes zonas arqueológicas con reconocimiento internacional, como lo son Chichén Itz</w:t>
      </w:r>
      <w:r w:rsidR="006B700F" w:rsidRPr="001A656D">
        <w:rPr>
          <w:rFonts w:ascii="Arial" w:hAnsi="Arial" w:cs="Arial"/>
          <w:bCs/>
          <w:sz w:val="24"/>
          <w:szCs w:val="24"/>
        </w:rPr>
        <w:t>á y Uxmal, ambos</w:t>
      </w:r>
      <w:r w:rsidR="00893476" w:rsidRPr="001A656D">
        <w:rPr>
          <w:rFonts w:ascii="Arial" w:hAnsi="Arial" w:cs="Arial"/>
          <w:bCs/>
          <w:sz w:val="24"/>
          <w:szCs w:val="24"/>
        </w:rPr>
        <w:t xml:space="preserve"> son</w:t>
      </w:r>
      <w:r w:rsidR="006B700F" w:rsidRPr="001A656D">
        <w:rPr>
          <w:rFonts w:ascii="Arial" w:hAnsi="Arial" w:cs="Arial"/>
          <w:bCs/>
          <w:sz w:val="24"/>
          <w:szCs w:val="24"/>
        </w:rPr>
        <w:t xml:space="preserve"> lugares </w:t>
      </w:r>
      <w:r w:rsidR="00893476" w:rsidRPr="001A656D">
        <w:rPr>
          <w:rFonts w:ascii="Arial" w:hAnsi="Arial" w:cs="Arial"/>
          <w:bCs/>
          <w:sz w:val="24"/>
          <w:szCs w:val="24"/>
        </w:rPr>
        <w:t xml:space="preserve">que </w:t>
      </w:r>
      <w:r w:rsidR="006B700F" w:rsidRPr="001A656D">
        <w:rPr>
          <w:rFonts w:ascii="Arial" w:hAnsi="Arial" w:cs="Arial"/>
          <w:bCs/>
          <w:sz w:val="24"/>
          <w:szCs w:val="24"/>
        </w:rPr>
        <w:t xml:space="preserve">contribuyen al desarrollo turístico y a la identidad cultural de nuestro </w:t>
      </w:r>
      <w:r w:rsidR="003D1678" w:rsidRPr="001A656D">
        <w:rPr>
          <w:rFonts w:ascii="Arial" w:hAnsi="Arial" w:cs="Arial"/>
          <w:bCs/>
          <w:sz w:val="24"/>
          <w:szCs w:val="24"/>
        </w:rPr>
        <w:t>E</w:t>
      </w:r>
      <w:r w:rsidR="006B700F" w:rsidRPr="001A656D">
        <w:rPr>
          <w:rFonts w:ascii="Arial" w:hAnsi="Arial" w:cs="Arial"/>
          <w:bCs/>
          <w:sz w:val="24"/>
          <w:szCs w:val="24"/>
        </w:rPr>
        <w:t>stado</w:t>
      </w:r>
      <w:r w:rsidR="00CC6E4D" w:rsidRPr="001A656D">
        <w:rPr>
          <w:rFonts w:ascii="Arial" w:hAnsi="Arial" w:cs="Arial"/>
          <w:bCs/>
          <w:sz w:val="24"/>
          <w:szCs w:val="24"/>
        </w:rPr>
        <w:t>, y que además son reconocidos como Patrimonio de la Humanidad por la UNESCO.</w:t>
      </w:r>
    </w:p>
    <w:p w14:paraId="2C42E112" w14:textId="77777777" w:rsidR="003E48EC" w:rsidRPr="001A656D" w:rsidRDefault="003E48EC" w:rsidP="00364EC9">
      <w:pPr>
        <w:spacing w:line="360" w:lineRule="auto"/>
        <w:ind w:right="136"/>
        <w:jc w:val="both"/>
        <w:rPr>
          <w:rFonts w:ascii="Arial" w:hAnsi="Arial" w:cs="Arial"/>
          <w:b/>
          <w:sz w:val="24"/>
          <w:szCs w:val="24"/>
        </w:rPr>
      </w:pPr>
      <w:r w:rsidRPr="001A656D">
        <w:rPr>
          <w:rFonts w:ascii="Arial" w:hAnsi="Arial" w:cs="Arial"/>
          <w:b/>
          <w:sz w:val="24"/>
          <w:szCs w:val="24"/>
        </w:rPr>
        <w:t>Diversidad biológica en Yucatán</w:t>
      </w:r>
    </w:p>
    <w:p w14:paraId="1CC13167" w14:textId="39547B07" w:rsidR="003E48EC" w:rsidRPr="001A656D" w:rsidRDefault="00B462E1" w:rsidP="003E48EC">
      <w:pPr>
        <w:spacing w:line="360" w:lineRule="auto"/>
        <w:ind w:right="136" w:firstLine="720"/>
        <w:jc w:val="both"/>
        <w:rPr>
          <w:rFonts w:ascii="Arial" w:hAnsi="Arial" w:cs="Arial"/>
          <w:bCs/>
          <w:sz w:val="24"/>
          <w:szCs w:val="24"/>
        </w:rPr>
      </w:pPr>
      <w:r>
        <w:rPr>
          <w:rFonts w:ascii="Arial" w:hAnsi="Arial" w:cs="Arial"/>
          <w:bCs/>
          <w:sz w:val="24"/>
          <w:szCs w:val="24"/>
        </w:rPr>
        <w:t xml:space="preserve">Yucatán </w:t>
      </w:r>
      <w:r w:rsidR="00AF417A" w:rsidRPr="001A656D">
        <w:rPr>
          <w:rFonts w:ascii="Arial" w:hAnsi="Arial" w:cs="Arial"/>
          <w:bCs/>
          <w:sz w:val="24"/>
          <w:szCs w:val="24"/>
        </w:rPr>
        <w:t>también es reconocido por su notable diversidad biológica</w:t>
      </w:r>
      <w:r w:rsidR="00B502CA" w:rsidRPr="001A656D">
        <w:rPr>
          <w:rFonts w:ascii="Arial" w:hAnsi="Arial" w:cs="Arial"/>
          <w:bCs/>
          <w:sz w:val="24"/>
          <w:szCs w:val="24"/>
        </w:rPr>
        <w:t xml:space="preserve"> como resultado de una combinación entre factores geográficos, climáticos y culturales que resultan favorables para la existencia de una amplia variedad de ecosistemas y especies. </w:t>
      </w:r>
    </w:p>
    <w:p w14:paraId="3A91094C" w14:textId="77777777" w:rsidR="00A607EF" w:rsidRPr="001A656D" w:rsidRDefault="00A607EF" w:rsidP="003E48EC">
      <w:pPr>
        <w:spacing w:line="360" w:lineRule="auto"/>
        <w:ind w:right="136" w:firstLine="720"/>
        <w:jc w:val="both"/>
        <w:rPr>
          <w:rFonts w:ascii="Arial" w:hAnsi="Arial" w:cs="Arial"/>
          <w:bCs/>
          <w:sz w:val="24"/>
          <w:szCs w:val="24"/>
        </w:rPr>
      </w:pPr>
      <w:r w:rsidRPr="001A656D">
        <w:rPr>
          <w:rFonts w:ascii="Arial" w:hAnsi="Arial" w:cs="Arial"/>
          <w:bCs/>
          <w:sz w:val="24"/>
          <w:szCs w:val="24"/>
        </w:rPr>
        <w:t>Dicha entidad alberga un amplio número de ecosistemas que van desde selvas tropicales hasta sistemas de cuevas subterráneas conocidas como cenotes</w:t>
      </w:r>
      <w:r w:rsidR="00725734" w:rsidRPr="001A656D">
        <w:rPr>
          <w:rFonts w:ascii="Arial" w:hAnsi="Arial" w:cs="Arial"/>
          <w:bCs/>
          <w:sz w:val="24"/>
          <w:szCs w:val="24"/>
        </w:rPr>
        <w:t>. Estos cenotes son el hábitat de muchas especias únicas que se han adaptado a condiciones extremas, muchas de las cuales, continúan siendo des</w:t>
      </w:r>
      <w:r w:rsidR="00E3778C" w:rsidRPr="001A656D">
        <w:rPr>
          <w:rFonts w:ascii="Arial" w:hAnsi="Arial" w:cs="Arial"/>
          <w:bCs/>
          <w:sz w:val="24"/>
          <w:szCs w:val="24"/>
        </w:rPr>
        <w:t xml:space="preserve">cubiertas y estudiadas. </w:t>
      </w:r>
      <w:r w:rsidR="00B13285" w:rsidRPr="001A656D">
        <w:rPr>
          <w:rFonts w:ascii="Arial" w:hAnsi="Arial" w:cs="Arial"/>
          <w:bCs/>
          <w:sz w:val="24"/>
          <w:szCs w:val="24"/>
        </w:rPr>
        <w:t xml:space="preserve">Como es el caso ocurrido en el 2020 en donde investigadores de la Universidad Nacional Autónoma de México (UNAM) lograron el hallazgo </w:t>
      </w:r>
      <w:r w:rsidR="00DF2D19" w:rsidRPr="001A656D">
        <w:rPr>
          <w:rFonts w:ascii="Arial" w:hAnsi="Arial" w:cs="Arial"/>
          <w:bCs/>
          <w:sz w:val="24"/>
          <w:szCs w:val="24"/>
        </w:rPr>
        <w:t xml:space="preserve">sobre la distribución de 3 nuevas </w:t>
      </w:r>
      <w:r w:rsidR="00DC05B7" w:rsidRPr="001A656D">
        <w:rPr>
          <w:rFonts w:ascii="Arial" w:hAnsi="Arial" w:cs="Arial"/>
          <w:bCs/>
          <w:sz w:val="24"/>
          <w:szCs w:val="24"/>
        </w:rPr>
        <w:t>especies</w:t>
      </w:r>
      <w:r w:rsidR="00DF2D19" w:rsidRPr="001A656D">
        <w:rPr>
          <w:rFonts w:ascii="Arial" w:hAnsi="Arial" w:cs="Arial"/>
          <w:bCs/>
          <w:sz w:val="24"/>
          <w:szCs w:val="24"/>
        </w:rPr>
        <w:t xml:space="preserve"> de camarones ciegos</w:t>
      </w:r>
      <w:r w:rsidR="00DC05B7" w:rsidRPr="001A656D">
        <w:rPr>
          <w:rFonts w:ascii="Arial" w:hAnsi="Arial" w:cs="Arial"/>
          <w:bCs/>
          <w:sz w:val="24"/>
          <w:szCs w:val="24"/>
        </w:rPr>
        <w:t xml:space="preserve"> en cenotes de Yucatán</w:t>
      </w:r>
      <w:r w:rsidR="00881C30" w:rsidRPr="001A656D">
        <w:rPr>
          <w:rFonts w:ascii="Arial" w:hAnsi="Arial" w:cs="Arial"/>
          <w:bCs/>
          <w:sz w:val="24"/>
          <w:szCs w:val="24"/>
        </w:rPr>
        <w:t>. Paz (2020) menciona que “encontraron entonces que estas especies tienen una distribución particular, inherente a cada especie, en las que unas se encuentran cerca de los cenotes, otras en la parte de la caverna y otras habitan en la cueva</w:t>
      </w:r>
      <w:r w:rsidR="00AD0A6C" w:rsidRPr="001A656D">
        <w:rPr>
          <w:rFonts w:ascii="Arial" w:hAnsi="Arial" w:cs="Arial"/>
          <w:bCs/>
          <w:sz w:val="24"/>
          <w:szCs w:val="24"/>
        </w:rPr>
        <w:t xml:space="preserve">”. </w:t>
      </w:r>
      <w:r w:rsidR="00AD0A6C" w:rsidRPr="001A656D">
        <w:rPr>
          <w:rStyle w:val="Refdenotaalpie"/>
          <w:rFonts w:ascii="Arial" w:hAnsi="Arial" w:cs="Arial"/>
          <w:bCs/>
          <w:sz w:val="24"/>
          <w:szCs w:val="24"/>
        </w:rPr>
        <w:footnoteReference w:id="4"/>
      </w:r>
    </w:p>
    <w:p w14:paraId="691E6A05" w14:textId="77777777" w:rsidR="009E6495" w:rsidRPr="001A656D" w:rsidRDefault="00C520D5" w:rsidP="003E48EC">
      <w:pPr>
        <w:spacing w:line="360" w:lineRule="auto"/>
        <w:ind w:right="136" w:firstLine="720"/>
        <w:jc w:val="both"/>
        <w:rPr>
          <w:rFonts w:ascii="Arial" w:hAnsi="Arial" w:cs="Arial"/>
          <w:bCs/>
          <w:sz w:val="24"/>
          <w:szCs w:val="24"/>
        </w:rPr>
      </w:pPr>
      <w:r w:rsidRPr="001A656D">
        <w:rPr>
          <w:rFonts w:ascii="Arial" w:hAnsi="Arial" w:cs="Arial"/>
          <w:bCs/>
          <w:sz w:val="24"/>
          <w:szCs w:val="24"/>
        </w:rPr>
        <w:t xml:space="preserve">El </w:t>
      </w:r>
      <w:r w:rsidR="00811397" w:rsidRPr="001A656D">
        <w:rPr>
          <w:rFonts w:ascii="Arial" w:hAnsi="Arial" w:cs="Arial"/>
          <w:bCs/>
          <w:sz w:val="24"/>
          <w:szCs w:val="24"/>
        </w:rPr>
        <w:t>e</w:t>
      </w:r>
      <w:r w:rsidRPr="001A656D">
        <w:rPr>
          <w:rFonts w:ascii="Arial" w:hAnsi="Arial" w:cs="Arial"/>
          <w:bCs/>
          <w:sz w:val="24"/>
          <w:szCs w:val="24"/>
        </w:rPr>
        <w:t xml:space="preserve">stado alberga ecosistemas acuáticos de gran relevancia </w:t>
      </w:r>
      <w:r w:rsidR="00062BCD" w:rsidRPr="001A656D">
        <w:rPr>
          <w:rFonts w:ascii="Arial" w:hAnsi="Arial" w:cs="Arial"/>
          <w:bCs/>
          <w:sz w:val="24"/>
          <w:szCs w:val="24"/>
        </w:rPr>
        <w:t>como sus 4 lagunas costeras que son Celestún, Chelem, Dzilam y Río lagartos.</w:t>
      </w:r>
      <w:r w:rsidR="00C77CB1" w:rsidRPr="001A656D">
        <w:rPr>
          <w:rFonts w:ascii="Arial" w:hAnsi="Arial" w:cs="Arial"/>
          <w:bCs/>
          <w:sz w:val="24"/>
          <w:szCs w:val="24"/>
        </w:rPr>
        <w:t xml:space="preserve"> Representan altos gradientes de salinidad y aportaciones de agua dulce que determinan la alta diversidad biológica</w:t>
      </w:r>
      <w:r w:rsidR="00705290" w:rsidRPr="001A656D">
        <w:rPr>
          <w:rFonts w:ascii="Arial" w:hAnsi="Arial" w:cs="Arial"/>
          <w:bCs/>
          <w:sz w:val="24"/>
          <w:szCs w:val="24"/>
        </w:rPr>
        <w:t xml:space="preserve">. </w:t>
      </w:r>
      <w:r w:rsidR="00084B8A" w:rsidRPr="001A656D">
        <w:rPr>
          <w:rFonts w:ascii="Arial" w:hAnsi="Arial" w:cs="Arial"/>
          <w:bCs/>
          <w:sz w:val="24"/>
          <w:szCs w:val="24"/>
        </w:rPr>
        <w:lastRenderedPageBreak/>
        <w:t xml:space="preserve">Una </w:t>
      </w:r>
      <w:r w:rsidR="00980CB3" w:rsidRPr="001A656D">
        <w:rPr>
          <w:rFonts w:ascii="Arial" w:hAnsi="Arial" w:cs="Arial"/>
          <w:bCs/>
          <w:sz w:val="24"/>
          <w:szCs w:val="24"/>
        </w:rPr>
        <w:t>investigación</w:t>
      </w:r>
      <w:r w:rsidR="00084B8A" w:rsidRPr="001A656D">
        <w:rPr>
          <w:rFonts w:ascii="Arial" w:hAnsi="Arial" w:cs="Arial"/>
          <w:bCs/>
          <w:sz w:val="24"/>
          <w:szCs w:val="24"/>
        </w:rPr>
        <w:t xml:space="preserve"> del Centro de Investigación Científica de Yucatán (CICY) plantea lo siguiente</w:t>
      </w:r>
      <w:r w:rsidR="008949A5" w:rsidRPr="001A656D">
        <w:rPr>
          <w:rFonts w:ascii="Arial" w:hAnsi="Arial" w:cs="Arial"/>
          <w:bCs/>
          <w:sz w:val="24"/>
          <w:szCs w:val="24"/>
        </w:rPr>
        <w:t xml:space="preserve">: </w:t>
      </w:r>
    </w:p>
    <w:p w14:paraId="4ED6319C" w14:textId="77777777" w:rsidR="00CE46A6" w:rsidRPr="001A656D" w:rsidRDefault="00705290" w:rsidP="006B3268">
      <w:pPr>
        <w:spacing w:line="360" w:lineRule="auto"/>
        <w:ind w:left="720" w:right="136"/>
        <w:jc w:val="both"/>
        <w:rPr>
          <w:rFonts w:ascii="Arial" w:hAnsi="Arial" w:cs="Arial"/>
          <w:bCs/>
          <w:sz w:val="24"/>
          <w:szCs w:val="24"/>
        </w:rPr>
      </w:pPr>
      <w:r w:rsidRPr="001A656D">
        <w:rPr>
          <w:rFonts w:ascii="Arial" w:hAnsi="Arial" w:cs="Arial"/>
          <w:bCs/>
          <w:sz w:val="24"/>
          <w:szCs w:val="24"/>
        </w:rPr>
        <w:t>Se estima que tanto Celestún como Dzilam tienen un buen estado de conservación, mientras que Chelem y Río Lagartos tienen un considerable impacto por la degradación de sus hábitats debido a las distintas actividades extractivas, la contaminación y la eutrofización</w:t>
      </w:r>
      <w:r w:rsidR="009E6495" w:rsidRPr="001A656D">
        <w:rPr>
          <w:rFonts w:ascii="Arial" w:hAnsi="Arial" w:cs="Arial"/>
          <w:bCs/>
          <w:sz w:val="24"/>
          <w:szCs w:val="24"/>
        </w:rPr>
        <w:t>.</w:t>
      </w:r>
      <w:r w:rsidR="006B3268" w:rsidRPr="001A656D">
        <w:rPr>
          <w:rFonts w:ascii="Arial" w:hAnsi="Arial" w:cs="Arial"/>
          <w:bCs/>
          <w:sz w:val="24"/>
          <w:szCs w:val="24"/>
        </w:rPr>
        <w:t xml:space="preserve"> (Durá</w:t>
      </w:r>
      <w:r w:rsidR="00F2431C" w:rsidRPr="001A656D">
        <w:rPr>
          <w:rFonts w:ascii="Arial" w:hAnsi="Arial" w:cs="Arial"/>
          <w:bCs/>
          <w:sz w:val="24"/>
          <w:szCs w:val="24"/>
        </w:rPr>
        <w:t>n</w:t>
      </w:r>
      <w:r w:rsidR="006B3268" w:rsidRPr="001A656D">
        <w:rPr>
          <w:rFonts w:ascii="Arial" w:hAnsi="Arial" w:cs="Arial"/>
          <w:bCs/>
          <w:sz w:val="24"/>
          <w:szCs w:val="24"/>
        </w:rPr>
        <w:t xml:space="preserve"> y Méndez, </w:t>
      </w:r>
      <w:r w:rsidR="00F2431C" w:rsidRPr="001A656D">
        <w:rPr>
          <w:rFonts w:ascii="Arial" w:hAnsi="Arial" w:cs="Arial"/>
          <w:bCs/>
          <w:sz w:val="24"/>
          <w:szCs w:val="24"/>
        </w:rPr>
        <w:t>2010).</w:t>
      </w:r>
      <w:r w:rsidR="009E6495" w:rsidRPr="001A656D">
        <w:rPr>
          <w:rFonts w:ascii="Arial" w:hAnsi="Arial" w:cs="Arial"/>
          <w:bCs/>
          <w:sz w:val="24"/>
          <w:szCs w:val="24"/>
        </w:rPr>
        <w:t xml:space="preserve"> </w:t>
      </w:r>
      <w:r w:rsidR="002A3085" w:rsidRPr="001A656D">
        <w:rPr>
          <w:rStyle w:val="Refdenotaalpie"/>
          <w:rFonts w:ascii="Arial" w:hAnsi="Arial" w:cs="Arial"/>
          <w:bCs/>
          <w:sz w:val="24"/>
          <w:szCs w:val="24"/>
        </w:rPr>
        <w:footnoteReference w:id="5"/>
      </w:r>
    </w:p>
    <w:p w14:paraId="0A3A07D0" w14:textId="77777777" w:rsidR="008E2BE9" w:rsidRPr="001A656D" w:rsidRDefault="00211261" w:rsidP="003E48EC">
      <w:pPr>
        <w:spacing w:line="360" w:lineRule="auto"/>
        <w:ind w:right="136" w:firstLine="720"/>
        <w:jc w:val="both"/>
        <w:rPr>
          <w:rFonts w:ascii="Arial" w:hAnsi="Arial" w:cs="Arial"/>
          <w:bCs/>
          <w:sz w:val="24"/>
          <w:szCs w:val="24"/>
        </w:rPr>
      </w:pPr>
      <w:r w:rsidRPr="001A656D">
        <w:rPr>
          <w:rFonts w:ascii="Arial" w:hAnsi="Arial" w:cs="Arial"/>
          <w:bCs/>
          <w:sz w:val="24"/>
          <w:szCs w:val="24"/>
        </w:rPr>
        <w:t>Por otro lado, la fauna de Yucatán incluye especies emblemáticas como</w:t>
      </w:r>
      <w:r w:rsidR="00E20C44" w:rsidRPr="001A656D">
        <w:rPr>
          <w:rFonts w:ascii="Arial" w:hAnsi="Arial" w:cs="Arial"/>
          <w:bCs/>
          <w:sz w:val="24"/>
          <w:szCs w:val="24"/>
        </w:rPr>
        <w:t xml:space="preserve"> la </w:t>
      </w:r>
      <w:r w:rsidR="00A030F9" w:rsidRPr="001A656D">
        <w:rPr>
          <w:rFonts w:ascii="Arial" w:hAnsi="Arial" w:cs="Arial"/>
          <w:bCs/>
          <w:sz w:val="24"/>
          <w:szCs w:val="24"/>
        </w:rPr>
        <w:t>boa constrictor</w:t>
      </w:r>
      <w:r w:rsidRPr="001A656D">
        <w:rPr>
          <w:rFonts w:ascii="Arial" w:hAnsi="Arial" w:cs="Arial"/>
          <w:bCs/>
          <w:sz w:val="24"/>
          <w:szCs w:val="24"/>
        </w:rPr>
        <w:t xml:space="preserve">, una especie de serpiente no venenosa. </w:t>
      </w:r>
      <w:r w:rsidR="0014738F" w:rsidRPr="001A656D">
        <w:rPr>
          <w:rFonts w:ascii="Arial" w:hAnsi="Arial" w:cs="Arial"/>
          <w:bCs/>
          <w:sz w:val="24"/>
          <w:szCs w:val="24"/>
        </w:rPr>
        <w:t>Estas serpientes tienen un papel muy importante en el control de poblaciones de roedores y otros pequeños mamíferos</w:t>
      </w:r>
      <w:r w:rsidR="00481011" w:rsidRPr="001A656D">
        <w:rPr>
          <w:rFonts w:ascii="Arial" w:hAnsi="Arial" w:cs="Arial"/>
          <w:bCs/>
          <w:sz w:val="24"/>
          <w:szCs w:val="24"/>
        </w:rPr>
        <w:t xml:space="preserve">, de tal modo que contribuyen al equilibrio ecológico de sus respectivos hábitats. </w:t>
      </w:r>
    </w:p>
    <w:p w14:paraId="6F4A7DBE" w14:textId="77777777" w:rsidR="003F442E" w:rsidRPr="001A656D" w:rsidRDefault="000622E5" w:rsidP="003E48EC">
      <w:pPr>
        <w:spacing w:line="360" w:lineRule="auto"/>
        <w:ind w:right="136" w:firstLine="720"/>
        <w:jc w:val="both"/>
        <w:rPr>
          <w:rFonts w:ascii="Arial" w:hAnsi="Arial" w:cs="Arial"/>
          <w:bCs/>
          <w:sz w:val="24"/>
          <w:szCs w:val="24"/>
        </w:rPr>
      </w:pPr>
      <w:r w:rsidRPr="001A656D">
        <w:rPr>
          <w:rFonts w:ascii="Arial" w:hAnsi="Arial" w:cs="Arial"/>
          <w:bCs/>
          <w:sz w:val="24"/>
          <w:szCs w:val="24"/>
        </w:rPr>
        <w:t>Se estima que en Yucatán se distribuyen 87 especies de reptiles, 64 especies de aves</w:t>
      </w:r>
      <w:r w:rsidR="006F68D4" w:rsidRPr="001A656D">
        <w:rPr>
          <w:rFonts w:ascii="Arial" w:hAnsi="Arial" w:cs="Arial"/>
          <w:bCs/>
          <w:sz w:val="24"/>
          <w:szCs w:val="24"/>
        </w:rPr>
        <w:t>, 563 especies de peces</w:t>
      </w:r>
      <w:r w:rsidR="00E2131F" w:rsidRPr="001A656D">
        <w:rPr>
          <w:rFonts w:ascii="Arial" w:hAnsi="Arial" w:cs="Arial"/>
          <w:bCs/>
          <w:sz w:val="24"/>
          <w:szCs w:val="24"/>
        </w:rPr>
        <w:t xml:space="preserve">, 18 especies de anfibios y alrededor de 250 especies de abejas. </w:t>
      </w:r>
    </w:p>
    <w:p w14:paraId="17C6D14B" w14:textId="77777777" w:rsidR="00170A3D" w:rsidRPr="001A656D" w:rsidRDefault="0024086A" w:rsidP="00607E39">
      <w:pPr>
        <w:spacing w:line="360" w:lineRule="auto"/>
        <w:ind w:right="136" w:firstLine="720"/>
        <w:jc w:val="both"/>
        <w:rPr>
          <w:rFonts w:ascii="Arial" w:hAnsi="Arial" w:cs="Arial"/>
          <w:bCs/>
          <w:sz w:val="24"/>
          <w:szCs w:val="24"/>
        </w:rPr>
      </w:pPr>
      <w:r w:rsidRPr="001A656D">
        <w:rPr>
          <w:rFonts w:ascii="Arial" w:hAnsi="Arial" w:cs="Arial"/>
          <w:bCs/>
          <w:sz w:val="24"/>
          <w:szCs w:val="24"/>
        </w:rPr>
        <w:t>En comparación con otras regiones tropicales de América la flora de Y</w:t>
      </w:r>
      <w:r w:rsidR="00811397" w:rsidRPr="001A656D">
        <w:rPr>
          <w:rFonts w:ascii="Arial" w:hAnsi="Arial" w:cs="Arial"/>
          <w:bCs/>
          <w:sz w:val="24"/>
          <w:szCs w:val="24"/>
        </w:rPr>
        <w:t>ucatán es bastante pobre, sin embargo, esto no reduce el valor intrínseco de la flora del estado</w:t>
      </w:r>
      <w:r w:rsidR="008464F7" w:rsidRPr="001A656D">
        <w:rPr>
          <w:rFonts w:ascii="Arial" w:hAnsi="Arial" w:cs="Arial"/>
          <w:bCs/>
          <w:sz w:val="24"/>
          <w:szCs w:val="24"/>
        </w:rPr>
        <w:t>, ya que, alberga un número interesante de especies endémicas</w:t>
      </w:r>
      <w:r w:rsidR="00F258D9" w:rsidRPr="001A656D">
        <w:rPr>
          <w:rFonts w:ascii="Arial" w:hAnsi="Arial" w:cs="Arial"/>
          <w:bCs/>
          <w:sz w:val="24"/>
          <w:szCs w:val="24"/>
        </w:rPr>
        <w:t xml:space="preserve"> y otras especies que solo habitan en México</w:t>
      </w:r>
      <w:r w:rsidR="00395CE8" w:rsidRPr="001A656D">
        <w:rPr>
          <w:rFonts w:ascii="Arial" w:hAnsi="Arial" w:cs="Arial"/>
          <w:bCs/>
          <w:sz w:val="24"/>
          <w:szCs w:val="24"/>
        </w:rPr>
        <w:t>. También se registran diversos tipos de asociaciones de vegetación, petenes, cenotes, duna costera</w:t>
      </w:r>
      <w:r w:rsidR="009B59BE" w:rsidRPr="001A656D">
        <w:rPr>
          <w:rFonts w:ascii="Arial" w:hAnsi="Arial" w:cs="Arial"/>
          <w:bCs/>
          <w:sz w:val="24"/>
          <w:szCs w:val="24"/>
        </w:rPr>
        <w:t>,</w:t>
      </w:r>
      <w:r w:rsidR="00395CE8" w:rsidRPr="001A656D">
        <w:rPr>
          <w:rFonts w:ascii="Arial" w:hAnsi="Arial" w:cs="Arial"/>
          <w:bCs/>
          <w:sz w:val="24"/>
          <w:szCs w:val="24"/>
        </w:rPr>
        <w:t xml:space="preserve"> que albergan especies interesantes. </w:t>
      </w:r>
    </w:p>
    <w:p w14:paraId="4157FA0C" w14:textId="77777777" w:rsidR="00E20C44" w:rsidRPr="001A656D" w:rsidRDefault="00AD3573" w:rsidP="00C52492">
      <w:pPr>
        <w:spacing w:line="360" w:lineRule="auto"/>
        <w:ind w:right="136" w:firstLine="720"/>
        <w:jc w:val="both"/>
        <w:rPr>
          <w:rFonts w:ascii="Arial" w:hAnsi="Arial" w:cs="Arial"/>
          <w:bCs/>
          <w:sz w:val="24"/>
          <w:szCs w:val="24"/>
        </w:rPr>
      </w:pPr>
      <w:r w:rsidRPr="001A656D">
        <w:rPr>
          <w:rFonts w:ascii="Arial" w:hAnsi="Arial" w:cs="Arial"/>
          <w:bCs/>
          <w:sz w:val="24"/>
          <w:szCs w:val="24"/>
        </w:rPr>
        <w:t xml:space="preserve">La presente iniciativa propone </w:t>
      </w:r>
      <w:r w:rsidR="006C0227" w:rsidRPr="001A656D">
        <w:rPr>
          <w:rFonts w:ascii="Arial" w:hAnsi="Arial" w:cs="Arial"/>
          <w:bCs/>
          <w:sz w:val="24"/>
          <w:szCs w:val="24"/>
        </w:rPr>
        <w:t>un marco</w:t>
      </w:r>
      <w:r w:rsidR="004E789E" w:rsidRPr="001A656D">
        <w:rPr>
          <w:rFonts w:ascii="Arial" w:hAnsi="Arial" w:cs="Arial"/>
          <w:bCs/>
          <w:sz w:val="24"/>
          <w:szCs w:val="24"/>
        </w:rPr>
        <w:t xml:space="preserve"> normativo que reconozca y proteja la bioculturalidad en Yucatán </w:t>
      </w:r>
      <w:r w:rsidR="003B26BF" w:rsidRPr="001A656D">
        <w:rPr>
          <w:rFonts w:ascii="Arial" w:hAnsi="Arial" w:cs="Arial"/>
          <w:bCs/>
          <w:sz w:val="24"/>
          <w:szCs w:val="24"/>
        </w:rPr>
        <w:t xml:space="preserve">para hacerle frente a </w:t>
      </w:r>
      <w:r w:rsidR="00F045A5" w:rsidRPr="001A656D">
        <w:rPr>
          <w:rFonts w:ascii="Arial" w:hAnsi="Arial" w:cs="Arial"/>
          <w:bCs/>
          <w:sz w:val="24"/>
          <w:szCs w:val="24"/>
        </w:rPr>
        <w:t xml:space="preserve">los riesgos que implican la presión del crecimiento urbano, la deforestación, la globalización, entre otros. </w:t>
      </w:r>
    </w:p>
    <w:p w14:paraId="672062FE" w14:textId="77777777" w:rsidR="00E951BF" w:rsidRPr="001A656D" w:rsidRDefault="00E951BF" w:rsidP="00C52492">
      <w:pPr>
        <w:spacing w:line="360" w:lineRule="auto"/>
        <w:ind w:right="136" w:firstLine="720"/>
        <w:jc w:val="both"/>
        <w:rPr>
          <w:rFonts w:ascii="Arial" w:hAnsi="Arial" w:cs="Arial"/>
          <w:bCs/>
          <w:sz w:val="24"/>
          <w:szCs w:val="24"/>
        </w:rPr>
      </w:pPr>
      <w:r w:rsidRPr="001A656D">
        <w:rPr>
          <w:rFonts w:ascii="Arial" w:hAnsi="Arial" w:cs="Arial"/>
          <w:bCs/>
          <w:sz w:val="24"/>
          <w:szCs w:val="24"/>
        </w:rPr>
        <w:t>Entre las principales problemáticas que se han detectado se encuentran:</w:t>
      </w:r>
    </w:p>
    <w:p w14:paraId="608292CC" w14:textId="77777777" w:rsidR="00E951BF" w:rsidRPr="001A656D" w:rsidRDefault="00925738" w:rsidP="00ED64A5">
      <w:pPr>
        <w:pStyle w:val="Prrafodelista"/>
        <w:numPr>
          <w:ilvl w:val="0"/>
          <w:numId w:val="12"/>
        </w:numPr>
        <w:spacing w:line="360" w:lineRule="auto"/>
        <w:ind w:right="136"/>
        <w:jc w:val="both"/>
        <w:rPr>
          <w:rFonts w:ascii="Arial" w:hAnsi="Arial" w:cs="Arial"/>
          <w:bCs/>
          <w:sz w:val="24"/>
          <w:szCs w:val="24"/>
        </w:rPr>
      </w:pPr>
      <w:r w:rsidRPr="001A656D">
        <w:rPr>
          <w:rFonts w:ascii="Arial" w:hAnsi="Arial" w:cs="Arial"/>
          <w:bCs/>
          <w:sz w:val="24"/>
          <w:szCs w:val="24"/>
        </w:rPr>
        <w:lastRenderedPageBreak/>
        <w:t>Pérdida del conocimiento tradicional. La falta de reconocimiento</w:t>
      </w:r>
      <w:r w:rsidR="00ED64A5" w:rsidRPr="001A656D">
        <w:rPr>
          <w:rFonts w:ascii="Arial" w:hAnsi="Arial" w:cs="Arial"/>
          <w:bCs/>
          <w:sz w:val="24"/>
          <w:szCs w:val="24"/>
        </w:rPr>
        <w:t xml:space="preserve"> y transmisión intergeneracional de saberes ancestrales sobre el manejo de los recursos naturales. </w:t>
      </w:r>
    </w:p>
    <w:p w14:paraId="0C4684DD" w14:textId="77777777" w:rsidR="00ED64A5" w:rsidRPr="001A656D" w:rsidRDefault="002A4B7E" w:rsidP="00ED64A5">
      <w:pPr>
        <w:pStyle w:val="Prrafodelista"/>
        <w:numPr>
          <w:ilvl w:val="0"/>
          <w:numId w:val="12"/>
        </w:numPr>
        <w:spacing w:line="360" w:lineRule="auto"/>
        <w:ind w:right="136"/>
        <w:jc w:val="both"/>
        <w:rPr>
          <w:rFonts w:ascii="Arial" w:hAnsi="Arial" w:cs="Arial"/>
          <w:bCs/>
          <w:sz w:val="24"/>
          <w:szCs w:val="24"/>
        </w:rPr>
      </w:pPr>
      <w:r w:rsidRPr="001A656D">
        <w:rPr>
          <w:rFonts w:ascii="Arial" w:hAnsi="Arial" w:cs="Arial"/>
          <w:bCs/>
          <w:sz w:val="24"/>
          <w:szCs w:val="24"/>
        </w:rPr>
        <w:t xml:space="preserve">Desvinculación de las comunidades locales en la toma de decisiones. Esto ha impedido su participación efectiva en la gestión de su territorio y recursos. </w:t>
      </w:r>
    </w:p>
    <w:p w14:paraId="0863C338" w14:textId="77777777" w:rsidR="00A06E30" w:rsidRPr="001A656D" w:rsidRDefault="00D96C88" w:rsidP="00A06E30">
      <w:pPr>
        <w:pStyle w:val="Prrafodelista"/>
        <w:numPr>
          <w:ilvl w:val="0"/>
          <w:numId w:val="12"/>
        </w:numPr>
        <w:spacing w:line="360" w:lineRule="auto"/>
        <w:ind w:right="136"/>
        <w:jc w:val="both"/>
        <w:rPr>
          <w:rFonts w:ascii="Arial" w:hAnsi="Arial" w:cs="Arial"/>
          <w:bCs/>
          <w:sz w:val="24"/>
          <w:szCs w:val="24"/>
        </w:rPr>
      </w:pPr>
      <w:r w:rsidRPr="001A656D">
        <w:rPr>
          <w:rFonts w:ascii="Arial" w:hAnsi="Arial" w:cs="Arial"/>
          <w:bCs/>
          <w:sz w:val="24"/>
          <w:szCs w:val="24"/>
        </w:rPr>
        <w:t xml:space="preserve">Deterior ambiental. Ocasionado por la explotación no regulada de recursos naturales y la contaminación de cuerpos de agua. </w:t>
      </w:r>
    </w:p>
    <w:p w14:paraId="7644DFE8" w14:textId="77777777" w:rsidR="00ED64A5" w:rsidRPr="001A656D" w:rsidRDefault="002D019B" w:rsidP="00A06E30">
      <w:pPr>
        <w:spacing w:line="360" w:lineRule="auto"/>
        <w:ind w:right="136" w:firstLine="720"/>
        <w:jc w:val="both"/>
        <w:rPr>
          <w:rFonts w:ascii="Arial" w:hAnsi="Arial" w:cs="Arial"/>
          <w:bCs/>
          <w:sz w:val="24"/>
          <w:szCs w:val="24"/>
        </w:rPr>
      </w:pPr>
      <w:r w:rsidRPr="001A656D">
        <w:rPr>
          <w:rFonts w:ascii="Arial" w:hAnsi="Arial" w:cs="Arial"/>
          <w:bCs/>
          <w:sz w:val="24"/>
          <w:szCs w:val="24"/>
        </w:rPr>
        <w:t xml:space="preserve">Ante estas problemáticas, </w:t>
      </w:r>
      <w:r w:rsidR="00785712" w:rsidRPr="001A656D">
        <w:rPr>
          <w:rFonts w:ascii="Arial" w:hAnsi="Arial" w:cs="Arial"/>
          <w:bCs/>
          <w:sz w:val="24"/>
          <w:szCs w:val="24"/>
        </w:rPr>
        <w:t xml:space="preserve">se busca </w:t>
      </w:r>
      <w:r w:rsidR="00A06E30" w:rsidRPr="001A656D">
        <w:rPr>
          <w:rFonts w:ascii="Arial" w:hAnsi="Arial" w:cs="Arial"/>
          <w:bCs/>
          <w:sz w:val="24"/>
          <w:szCs w:val="24"/>
        </w:rPr>
        <w:t xml:space="preserve">reconocer, proteger y promover la interrelación entre la </w:t>
      </w:r>
      <w:r w:rsidR="00A438C2" w:rsidRPr="001A656D">
        <w:rPr>
          <w:rFonts w:ascii="Arial" w:hAnsi="Arial" w:cs="Arial"/>
          <w:bCs/>
          <w:sz w:val="24"/>
          <w:szCs w:val="24"/>
        </w:rPr>
        <w:t>biodiversidad y</w:t>
      </w:r>
      <w:r w:rsidR="00A06E30" w:rsidRPr="001A656D">
        <w:rPr>
          <w:rFonts w:ascii="Arial" w:hAnsi="Arial" w:cs="Arial"/>
          <w:bCs/>
          <w:sz w:val="24"/>
          <w:szCs w:val="24"/>
        </w:rPr>
        <w:t xml:space="preserve"> la cultura, garantizando su</w:t>
      </w:r>
      <w:r w:rsidR="004457F5" w:rsidRPr="001A656D">
        <w:rPr>
          <w:rFonts w:ascii="Arial" w:hAnsi="Arial" w:cs="Arial"/>
          <w:bCs/>
          <w:sz w:val="24"/>
          <w:szCs w:val="24"/>
        </w:rPr>
        <w:t xml:space="preserve"> </w:t>
      </w:r>
      <w:r w:rsidR="00A06E30" w:rsidRPr="001A656D">
        <w:rPr>
          <w:rFonts w:ascii="Arial" w:hAnsi="Arial" w:cs="Arial"/>
          <w:bCs/>
          <w:sz w:val="24"/>
          <w:szCs w:val="24"/>
        </w:rPr>
        <w:t xml:space="preserve">sostenibilidad a largo plazo. </w:t>
      </w:r>
    </w:p>
    <w:p w14:paraId="4B4EB9B2" w14:textId="77777777" w:rsidR="00401B84" w:rsidRPr="001A656D" w:rsidRDefault="00201830" w:rsidP="00C52492">
      <w:pPr>
        <w:spacing w:line="360" w:lineRule="auto"/>
        <w:ind w:right="136" w:firstLine="720"/>
        <w:jc w:val="both"/>
        <w:rPr>
          <w:rFonts w:ascii="Arial" w:hAnsi="Arial" w:cs="Arial"/>
          <w:bCs/>
          <w:sz w:val="24"/>
          <w:szCs w:val="24"/>
        </w:rPr>
      </w:pPr>
      <w:r w:rsidRPr="001A656D">
        <w:rPr>
          <w:rFonts w:ascii="Arial" w:hAnsi="Arial" w:cs="Arial"/>
          <w:bCs/>
          <w:sz w:val="24"/>
          <w:szCs w:val="24"/>
        </w:rPr>
        <w:t>Los cambios constitucionales quedan identificados en los siguientes cuadros comparativos:</w:t>
      </w:r>
    </w:p>
    <w:tbl>
      <w:tblPr>
        <w:tblStyle w:val="Tablaconcuadrcula1"/>
        <w:tblW w:w="5000" w:type="pct"/>
        <w:tblLook w:val="04A0" w:firstRow="1" w:lastRow="0" w:firstColumn="1" w:lastColumn="0" w:noHBand="0" w:noVBand="1"/>
      </w:tblPr>
      <w:tblGrid>
        <w:gridCol w:w="4797"/>
        <w:gridCol w:w="4797"/>
      </w:tblGrid>
      <w:tr w:rsidR="00F029A8" w:rsidRPr="001A656D" w14:paraId="1EE07D39" w14:textId="77777777" w:rsidTr="00401B84">
        <w:tc>
          <w:tcPr>
            <w:tcW w:w="5000" w:type="pct"/>
            <w:gridSpan w:val="2"/>
            <w:shd w:val="clear" w:color="auto" w:fill="E7E6E6"/>
          </w:tcPr>
          <w:p w14:paraId="2636C997" w14:textId="77777777" w:rsidR="00401B84" w:rsidRPr="001A656D" w:rsidRDefault="00401B84" w:rsidP="00401B84">
            <w:pPr>
              <w:widowControl w:val="0"/>
              <w:jc w:val="center"/>
              <w:rPr>
                <w:rFonts w:ascii="Arial" w:eastAsia="Times New Roman" w:hAnsi="Arial" w:cs="Arial"/>
                <w:b/>
                <w:sz w:val="24"/>
                <w:szCs w:val="24"/>
                <w:lang w:val="es-ES_tradnl" w:eastAsia="es-ES"/>
              </w:rPr>
            </w:pPr>
            <w:r w:rsidRPr="001A656D">
              <w:rPr>
                <w:rFonts w:ascii="Arial" w:eastAsia="Times New Roman" w:hAnsi="Arial" w:cs="Arial"/>
                <w:b/>
                <w:sz w:val="24"/>
                <w:szCs w:val="24"/>
                <w:lang w:val="es-ES_tradnl" w:eastAsia="es-ES"/>
              </w:rPr>
              <w:t>LEY DE PROTECCIÓN AL MEDIO AMBIENTE DEL ESTADO DE YUCATÁN</w:t>
            </w:r>
          </w:p>
        </w:tc>
      </w:tr>
      <w:tr w:rsidR="00F029A8" w:rsidRPr="001A656D" w14:paraId="7F327362" w14:textId="77777777" w:rsidTr="00F92483">
        <w:tc>
          <w:tcPr>
            <w:tcW w:w="2500" w:type="pct"/>
          </w:tcPr>
          <w:p w14:paraId="2530C59B" w14:textId="77777777" w:rsidR="00401B84" w:rsidRPr="001A656D" w:rsidRDefault="00401B84" w:rsidP="00401B84">
            <w:pPr>
              <w:widowControl w:val="0"/>
              <w:jc w:val="center"/>
              <w:rPr>
                <w:rFonts w:ascii="Arial" w:eastAsia="Times New Roman" w:hAnsi="Arial" w:cs="Arial"/>
                <w:b/>
                <w:sz w:val="24"/>
                <w:szCs w:val="24"/>
                <w:lang w:val="es-ES_tradnl" w:eastAsia="es-ES"/>
              </w:rPr>
            </w:pPr>
            <w:r w:rsidRPr="001A656D">
              <w:rPr>
                <w:rFonts w:ascii="Arial" w:eastAsia="Times New Roman" w:hAnsi="Arial" w:cs="Arial"/>
                <w:b/>
                <w:sz w:val="24"/>
                <w:szCs w:val="24"/>
                <w:lang w:val="es-ES_tradnl" w:eastAsia="es-ES"/>
              </w:rPr>
              <w:t>TEXTO VIGENTE</w:t>
            </w:r>
          </w:p>
        </w:tc>
        <w:tc>
          <w:tcPr>
            <w:tcW w:w="2500" w:type="pct"/>
          </w:tcPr>
          <w:p w14:paraId="5B19933D" w14:textId="77777777" w:rsidR="00401B84" w:rsidRPr="001A656D" w:rsidRDefault="00401B84" w:rsidP="00401B84">
            <w:pPr>
              <w:widowControl w:val="0"/>
              <w:jc w:val="center"/>
              <w:rPr>
                <w:rFonts w:ascii="Arial" w:eastAsia="Times New Roman" w:hAnsi="Arial" w:cs="Arial"/>
                <w:b/>
                <w:sz w:val="24"/>
                <w:szCs w:val="24"/>
                <w:lang w:val="es-ES_tradnl" w:eastAsia="es-ES"/>
              </w:rPr>
            </w:pPr>
            <w:r w:rsidRPr="001A656D">
              <w:rPr>
                <w:rFonts w:ascii="Arial" w:eastAsia="Times New Roman" w:hAnsi="Arial" w:cs="Arial"/>
                <w:b/>
                <w:sz w:val="24"/>
                <w:szCs w:val="24"/>
                <w:lang w:val="es-ES_tradnl" w:eastAsia="es-ES"/>
              </w:rPr>
              <w:t>TEXTO PROPUESTO</w:t>
            </w:r>
          </w:p>
        </w:tc>
      </w:tr>
      <w:tr w:rsidR="00F029A8" w:rsidRPr="001A656D" w14:paraId="5876E09D" w14:textId="77777777" w:rsidTr="00F92483">
        <w:tc>
          <w:tcPr>
            <w:tcW w:w="2500" w:type="pct"/>
          </w:tcPr>
          <w:p w14:paraId="4D8169D7" w14:textId="77777777" w:rsidR="00401B84" w:rsidRPr="001A656D" w:rsidRDefault="00401B84" w:rsidP="00401B84">
            <w:pPr>
              <w:widowControl w:val="0"/>
              <w:spacing w:line="360" w:lineRule="auto"/>
              <w:jc w:val="both"/>
              <w:rPr>
                <w:rFonts w:ascii="Arial" w:eastAsia="Times New Roman" w:hAnsi="Arial" w:cs="Arial"/>
                <w:sz w:val="24"/>
                <w:szCs w:val="24"/>
                <w:lang w:val="es-ES_tradnl" w:eastAsia="es-ES"/>
              </w:rPr>
            </w:pPr>
            <w:r w:rsidRPr="001A656D">
              <w:rPr>
                <w:rFonts w:ascii="Arial" w:eastAsia="Times New Roman" w:hAnsi="Arial" w:cs="Arial"/>
                <w:b/>
                <w:sz w:val="24"/>
                <w:szCs w:val="24"/>
                <w:lang w:val="es-ES_tradnl" w:eastAsia="es-ES"/>
              </w:rPr>
              <w:t>Artículo 1.-</w:t>
            </w:r>
            <w:r w:rsidRPr="001A656D">
              <w:rPr>
                <w:rFonts w:ascii="Arial" w:eastAsia="Times New Roman" w:hAnsi="Arial" w:cs="Arial"/>
                <w:sz w:val="24"/>
                <w:szCs w:val="24"/>
                <w:lang w:val="es-ES_tradnl" w:eastAsia="es-ES"/>
              </w:rPr>
              <w:t xml:space="preserve"> La presente Ley es de orden público e interés general y tiene por objeto:</w:t>
            </w:r>
          </w:p>
          <w:p w14:paraId="78C64507" w14:textId="77777777" w:rsidR="00401B84" w:rsidRPr="001A656D" w:rsidRDefault="00401B84" w:rsidP="00401B84">
            <w:pPr>
              <w:widowControl w:val="0"/>
              <w:spacing w:line="360" w:lineRule="auto"/>
              <w:jc w:val="both"/>
              <w:rPr>
                <w:rFonts w:ascii="Arial" w:eastAsia="Times New Roman" w:hAnsi="Arial" w:cs="Arial"/>
                <w:sz w:val="24"/>
                <w:szCs w:val="24"/>
                <w:lang w:val="es-ES_tradnl" w:eastAsia="es-ES"/>
              </w:rPr>
            </w:pPr>
          </w:p>
          <w:p w14:paraId="69531B45" w14:textId="77777777" w:rsidR="00401B84" w:rsidRPr="001A656D" w:rsidRDefault="00B45400" w:rsidP="00B45400">
            <w:pPr>
              <w:widowControl w:val="0"/>
              <w:spacing w:line="360" w:lineRule="auto"/>
              <w:ind w:left="734" w:hanging="567"/>
              <w:jc w:val="both"/>
              <w:rPr>
                <w:rFonts w:ascii="Arial" w:eastAsia="Times New Roman" w:hAnsi="Arial" w:cs="Arial"/>
                <w:sz w:val="24"/>
                <w:szCs w:val="24"/>
                <w:lang w:val="es-ES_tradnl" w:eastAsia="es-ES"/>
              </w:rPr>
            </w:pPr>
            <w:r w:rsidRPr="001A656D">
              <w:rPr>
                <w:rFonts w:ascii="Arial" w:eastAsia="Times New Roman" w:hAnsi="Arial" w:cs="Arial"/>
                <w:sz w:val="24"/>
                <w:szCs w:val="24"/>
                <w:lang w:val="es-ES_tradnl" w:eastAsia="es-ES"/>
              </w:rPr>
              <w:t xml:space="preserve">XII.- </w:t>
            </w:r>
            <w:r w:rsidR="00401B84" w:rsidRPr="001A656D">
              <w:rPr>
                <w:rFonts w:ascii="Arial" w:eastAsia="Times New Roman" w:hAnsi="Arial" w:cs="Arial"/>
                <w:sz w:val="24"/>
                <w:szCs w:val="24"/>
                <w:lang w:val="es-ES_tradnl" w:eastAsia="es-ES"/>
              </w:rPr>
              <w:t>Fomentar el establecimiento de las áreas destinadas voluntariamente a conservación, el reconocimiento de los paisajes bioculturales y la preservación del patrimonio cultural del Estado, y</w:t>
            </w:r>
          </w:p>
          <w:p w14:paraId="344A1E7A" w14:textId="77777777" w:rsidR="00401B84" w:rsidRPr="001A656D" w:rsidRDefault="00401B84" w:rsidP="00401B84">
            <w:pPr>
              <w:widowControl w:val="0"/>
              <w:rPr>
                <w:rFonts w:ascii="Arial" w:eastAsia="Times New Roman" w:hAnsi="Arial" w:cs="Arial"/>
                <w:sz w:val="24"/>
                <w:szCs w:val="24"/>
                <w:lang w:val="es-ES_tradnl" w:eastAsia="es-ES"/>
              </w:rPr>
            </w:pPr>
          </w:p>
        </w:tc>
        <w:tc>
          <w:tcPr>
            <w:tcW w:w="2500" w:type="pct"/>
          </w:tcPr>
          <w:p w14:paraId="1A800431" w14:textId="77777777" w:rsidR="00401B84" w:rsidRPr="001A656D" w:rsidRDefault="00401B84" w:rsidP="00401B84">
            <w:pPr>
              <w:widowControl w:val="0"/>
              <w:spacing w:line="360" w:lineRule="auto"/>
              <w:jc w:val="both"/>
              <w:rPr>
                <w:rFonts w:ascii="Arial" w:eastAsia="Times New Roman" w:hAnsi="Arial" w:cs="Arial"/>
                <w:sz w:val="24"/>
                <w:szCs w:val="24"/>
                <w:lang w:val="es-ES_tradnl" w:eastAsia="es-ES"/>
              </w:rPr>
            </w:pPr>
            <w:r w:rsidRPr="001A656D">
              <w:rPr>
                <w:rFonts w:ascii="Arial" w:eastAsia="Times New Roman" w:hAnsi="Arial" w:cs="Arial"/>
                <w:b/>
                <w:sz w:val="24"/>
                <w:szCs w:val="24"/>
                <w:lang w:val="es-ES_tradnl" w:eastAsia="es-ES"/>
              </w:rPr>
              <w:t>Artículo 1.-</w:t>
            </w:r>
            <w:r w:rsidRPr="001A656D">
              <w:rPr>
                <w:rFonts w:ascii="Arial" w:eastAsia="Times New Roman" w:hAnsi="Arial" w:cs="Arial"/>
                <w:sz w:val="24"/>
                <w:szCs w:val="24"/>
                <w:lang w:val="es-ES_tradnl" w:eastAsia="es-ES"/>
              </w:rPr>
              <w:t xml:space="preserve"> La presente Ley es de orden público e interés general y tiene por objeto:</w:t>
            </w:r>
          </w:p>
          <w:p w14:paraId="3C2D856C" w14:textId="77777777" w:rsidR="00401B84" w:rsidRPr="001A656D" w:rsidRDefault="00401B84" w:rsidP="00401B84">
            <w:pPr>
              <w:widowControl w:val="0"/>
              <w:spacing w:line="360" w:lineRule="auto"/>
              <w:jc w:val="both"/>
              <w:rPr>
                <w:rFonts w:ascii="Arial" w:eastAsia="Times New Roman" w:hAnsi="Arial" w:cs="Arial"/>
                <w:sz w:val="24"/>
                <w:szCs w:val="24"/>
                <w:lang w:val="es-ES_tradnl" w:eastAsia="es-ES"/>
              </w:rPr>
            </w:pPr>
          </w:p>
          <w:p w14:paraId="39644DDC" w14:textId="77777777" w:rsidR="00B45400" w:rsidRPr="001A656D" w:rsidRDefault="00B45400" w:rsidP="00B45400">
            <w:pPr>
              <w:widowControl w:val="0"/>
              <w:spacing w:line="360" w:lineRule="auto"/>
              <w:ind w:left="734" w:hanging="567"/>
              <w:jc w:val="both"/>
              <w:rPr>
                <w:rFonts w:ascii="Arial" w:eastAsia="Times New Roman" w:hAnsi="Arial" w:cs="Arial"/>
                <w:sz w:val="24"/>
                <w:szCs w:val="24"/>
                <w:lang w:val="es-ES_tradnl" w:eastAsia="es-ES"/>
              </w:rPr>
            </w:pPr>
            <w:r w:rsidRPr="001A656D">
              <w:rPr>
                <w:rFonts w:ascii="Arial" w:eastAsia="Times New Roman" w:hAnsi="Arial" w:cs="Arial"/>
                <w:sz w:val="24"/>
                <w:szCs w:val="24"/>
                <w:lang w:val="es-ES_tradnl" w:eastAsia="es-ES"/>
              </w:rPr>
              <w:t xml:space="preserve">XII.- Fomentar el establecimiento de las áreas destinadas voluntariamente a conservación, el reconocimiento de los paisajes bioculturales y la preservación del patrimonio cultural </w:t>
            </w:r>
            <w:r w:rsidRPr="001A656D">
              <w:rPr>
                <w:rFonts w:ascii="Arial" w:eastAsia="Times New Roman" w:hAnsi="Arial" w:cs="Arial"/>
                <w:b/>
                <w:bCs/>
                <w:sz w:val="24"/>
                <w:szCs w:val="24"/>
                <w:lang w:val="es-ES_tradnl" w:eastAsia="es-ES"/>
              </w:rPr>
              <w:t>y biocultural</w:t>
            </w:r>
            <w:r w:rsidRPr="001A656D">
              <w:rPr>
                <w:rFonts w:ascii="Arial" w:eastAsia="Times New Roman" w:hAnsi="Arial" w:cs="Arial"/>
                <w:sz w:val="24"/>
                <w:szCs w:val="24"/>
                <w:lang w:val="es-ES_tradnl" w:eastAsia="es-ES"/>
              </w:rPr>
              <w:t xml:space="preserve"> del Estado, y</w:t>
            </w:r>
          </w:p>
          <w:p w14:paraId="580BD1A7" w14:textId="77777777" w:rsidR="00401B84" w:rsidRPr="001A656D" w:rsidRDefault="00401B84" w:rsidP="00401B84">
            <w:pPr>
              <w:widowControl w:val="0"/>
              <w:rPr>
                <w:rFonts w:ascii="Arial" w:eastAsia="Times New Roman" w:hAnsi="Arial" w:cs="Arial"/>
                <w:sz w:val="24"/>
                <w:szCs w:val="24"/>
                <w:lang w:val="es-ES_tradnl" w:eastAsia="es-ES"/>
              </w:rPr>
            </w:pPr>
          </w:p>
        </w:tc>
      </w:tr>
      <w:tr w:rsidR="00F029A8" w:rsidRPr="001A656D" w14:paraId="5E26CD0B" w14:textId="77777777" w:rsidTr="00F92483">
        <w:tc>
          <w:tcPr>
            <w:tcW w:w="2500" w:type="pct"/>
          </w:tcPr>
          <w:p w14:paraId="6393C4EB" w14:textId="77777777" w:rsidR="00401B84" w:rsidRPr="001A656D" w:rsidRDefault="00401B84" w:rsidP="00401B84">
            <w:pPr>
              <w:widowControl w:val="0"/>
              <w:spacing w:line="360" w:lineRule="auto"/>
              <w:jc w:val="both"/>
              <w:rPr>
                <w:rFonts w:ascii="Arial" w:eastAsia="Times New Roman" w:hAnsi="Arial" w:cs="Arial"/>
                <w:sz w:val="24"/>
                <w:szCs w:val="24"/>
                <w:lang w:val="es-ES_tradnl" w:eastAsia="es-ES"/>
              </w:rPr>
            </w:pPr>
            <w:r w:rsidRPr="001A656D">
              <w:rPr>
                <w:rFonts w:ascii="Arial" w:eastAsia="Times New Roman" w:hAnsi="Arial" w:cs="Arial"/>
                <w:b/>
                <w:bCs/>
                <w:sz w:val="24"/>
                <w:szCs w:val="24"/>
                <w:lang w:val="es-ES_tradnl" w:eastAsia="es-ES"/>
              </w:rPr>
              <w:t xml:space="preserve">Artículo 4.- </w:t>
            </w:r>
            <w:r w:rsidRPr="001A656D">
              <w:rPr>
                <w:rFonts w:ascii="Arial" w:eastAsia="Times New Roman" w:hAnsi="Arial" w:cs="Arial"/>
                <w:sz w:val="24"/>
                <w:szCs w:val="24"/>
                <w:lang w:val="es-ES_tradnl" w:eastAsia="es-ES"/>
              </w:rPr>
              <w:t>Para los efectos de esta ley, se entenderá por:</w:t>
            </w:r>
          </w:p>
          <w:p w14:paraId="36F65C10" w14:textId="77777777" w:rsidR="00401B84" w:rsidRPr="001A656D" w:rsidRDefault="00401B84" w:rsidP="00401B84">
            <w:pPr>
              <w:widowControl w:val="0"/>
              <w:spacing w:line="276" w:lineRule="auto"/>
              <w:jc w:val="both"/>
              <w:rPr>
                <w:rFonts w:ascii="Arial" w:eastAsia="Times New Roman" w:hAnsi="Arial" w:cs="Arial"/>
                <w:sz w:val="24"/>
                <w:szCs w:val="24"/>
                <w:lang w:val="es-ES_tradnl" w:eastAsia="es-ES"/>
              </w:rPr>
            </w:pPr>
            <w:r w:rsidRPr="001A656D">
              <w:rPr>
                <w:rFonts w:ascii="Arial" w:eastAsia="Times New Roman" w:hAnsi="Arial" w:cs="Arial"/>
                <w:b/>
                <w:sz w:val="24"/>
                <w:szCs w:val="24"/>
                <w:lang w:val="es-ES_tradnl" w:eastAsia="es-ES"/>
              </w:rPr>
              <w:t>LXXVI.-</w:t>
            </w:r>
            <w:r w:rsidRPr="001A656D">
              <w:rPr>
                <w:rFonts w:ascii="Arial" w:eastAsia="Times New Roman" w:hAnsi="Arial" w:cs="Arial"/>
                <w:sz w:val="24"/>
                <w:szCs w:val="24"/>
                <w:lang w:val="es-ES_tradnl" w:eastAsia="es-ES"/>
              </w:rPr>
              <w:t xml:space="preserve"> Patrimonio cultural: conjunto de manifestaciones producto de la obra conjunta o separada del hombre y de la naturaleza que contienen relevancia </w:t>
            </w:r>
            <w:r w:rsidRPr="001A656D">
              <w:rPr>
                <w:rFonts w:ascii="Arial" w:eastAsia="Times New Roman" w:hAnsi="Arial" w:cs="Arial"/>
                <w:sz w:val="24"/>
                <w:szCs w:val="24"/>
                <w:lang w:val="es-ES_tradnl" w:eastAsia="es-ES"/>
              </w:rPr>
              <w:lastRenderedPageBreak/>
              <w:t>histórica, estética, paisajística, arquitectónica, urbanística, literaria, artística, pictográfica, tradicional, etnológica, científica o intelectual para la sociedad;</w:t>
            </w:r>
          </w:p>
          <w:p w14:paraId="2436B2D9" w14:textId="77777777" w:rsidR="00401B84" w:rsidRPr="001A656D" w:rsidRDefault="00401B84" w:rsidP="00401B84">
            <w:pPr>
              <w:widowControl w:val="0"/>
              <w:spacing w:line="276" w:lineRule="auto"/>
              <w:ind w:firstLine="284"/>
              <w:jc w:val="both"/>
              <w:rPr>
                <w:rFonts w:ascii="Arial" w:eastAsia="Times New Roman" w:hAnsi="Arial" w:cs="Arial"/>
                <w:sz w:val="24"/>
                <w:szCs w:val="24"/>
                <w:lang w:val="es-ES_tradnl" w:eastAsia="es-ES"/>
              </w:rPr>
            </w:pPr>
          </w:p>
          <w:p w14:paraId="6177EAEC" w14:textId="77777777" w:rsidR="00401B84" w:rsidRPr="001A656D" w:rsidRDefault="00401B84" w:rsidP="00401B84">
            <w:pPr>
              <w:widowControl w:val="0"/>
              <w:spacing w:line="276" w:lineRule="auto"/>
              <w:ind w:firstLine="284"/>
              <w:jc w:val="both"/>
              <w:rPr>
                <w:rFonts w:ascii="Arial" w:eastAsia="Times New Roman" w:hAnsi="Arial" w:cs="Arial"/>
                <w:sz w:val="24"/>
                <w:szCs w:val="24"/>
                <w:lang w:val="es-ES_tradnl" w:eastAsia="es-ES"/>
              </w:rPr>
            </w:pPr>
          </w:p>
        </w:tc>
        <w:tc>
          <w:tcPr>
            <w:tcW w:w="2500" w:type="pct"/>
          </w:tcPr>
          <w:p w14:paraId="507C537F" w14:textId="77777777" w:rsidR="00401B84" w:rsidRPr="001A656D" w:rsidRDefault="00401B84" w:rsidP="00401B84">
            <w:pPr>
              <w:widowControl w:val="0"/>
              <w:spacing w:line="360" w:lineRule="auto"/>
              <w:jc w:val="both"/>
              <w:rPr>
                <w:rFonts w:ascii="Arial" w:eastAsia="Times New Roman" w:hAnsi="Arial" w:cs="Arial"/>
                <w:sz w:val="24"/>
                <w:szCs w:val="24"/>
                <w:lang w:val="es-ES_tradnl" w:eastAsia="es-ES"/>
              </w:rPr>
            </w:pPr>
            <w:r w:rsidRPr="001A656D">
              <w:rPr>
                <w:rFonts w:ascii="Arial" w:eastAsia="Times New Roman" w:hAnsi="Arial" w:cs="Arial"/>
                <w:b/>
                <w:bCs/>
                <w:sz w:val="24"/>
                <w:szCs w:val="24"/>
                <w:lang w:val="es-ES_tradnl" w:eastAsia="es-ES"/>
              </w:rPr>
              <w:lastRenderedPageBreak/>
              <w:t xml:space="preserve">Artículo 4.- </w:t>
            </w:r>
            <w:r w:rsidRPr="001A656D">
              <w:rPr>
                <w:rFonts w:ascii="Arial" w:eastAsia="Times New Roman" w:hAnsi="Arial" w:cs="Arial"/>
                <w:sz w:val="24"/>
                <w:szCs w:val="24"/>
                <w:lang w:val="es-ES_tradnl" w:eastAsia="es-ES"/>
              </w:rPr>
              <w:t>Para los efectos de esta ley, se entenderá por:</w:t>
            </w:r>
          </w:p>
          <w:p w14:paraId="4C9C2154" w14:textId="77777777" w:rsidR="00401B84" w:rsidRPr="001A656D" w:rsidRDefault="00401B84" w:rsidP="00401B84">
            <w:pPr>
              <w:widowControl w:val="0"/>
              <w:spacing w:line="276" w:lineRule="auto"/>
              <w:jc w:val="both"/>
              <w:rPr>
                <w:rFonts w:ascii="Arial" w:eastAsia="Times New Roman" w:hAnsi="Arial" w:cs="Arial"/>
                <w:sz w:val="24"/>
                <w:szCs w:val="24"/>
                <w:lang w:val="es-ES_tradnl" w:eastAsia="es-ES"/>
              </w:rPr>
            </w:pPr>
            <w:r w:rsidRPr="001A656D">
              <w:rPr>
                <w:rFonts w:ascii="Arial" w:eastAsia="Times New Roman" w:hAnsi="Arial" w:cs="Arial"/>
                <w:b/>
                <w:sz w:val="24"/>
                <w:szCs w:val="24"/>
                <w:lang w:val="es-ES_tradnl" w:eastAsia="es-ES"/>
              </w:rPr>
              <w:t>LXXVI.-</w:t>
            </w:r>
            <w:r w:rsidRPr="001A656D">
              <w:rPr>
                <w:rFonts w:ascii="Arial" w:eastAsia="Times New Roman" w:hAnsi="Arial" w:cs="Arial"/>
                <w:sz w:val="24"/>
                <w:szCs w:val="24"/>
                <w:lang w:val="es-ES_tradnl" w:eastAsia="es-ES"/>
              </w:rPr>
              <w:t xml:space="preserve"> Patrimonio cultural: conjunto de manifestaciones producto de la obra conjunta o separada del hombre y de la naturaleza que contienen relevancia </w:t>
            </w:r>
            <w:r w:rsidRPr="001A656D">
              <w:rPr>
                <w:rFonts w:ascii="Arial" w:eastAsia="Times New Roman" w:hAnsi="Arial" w:cs="Arial"/>
                <w:sz w:val="24"/>
                <w:szCs w:val="24"/>
                <w:lang w:val="es-ES_tradnl" w:eastAsia="es-ES"/>
              </w:rPr>
              <w:lastRenderedPageBreak/>
              <w:t>histórica, estética, paisajística, arquitectónica, urbanística, literaria, artística, pictográfica, tradicional, etnológica, científica o intelectual para la sociedad;</w:t>
            </w:r>
          </w:p>
          <w:p w14:paraId="1CB76677" w14:textId="77777777" w:rsidR="00401B84" w:rsidRPr="001A656D" w:rsidRDefault="00401B84" w:rsidP="00401B84">
            <w:pPr>
              <w:widowControl w:val="0"/>
              <w:spacing w:line="276" w:lineRule="auto"/>
              <w:ind w:firstLine="284"/>
              <w:jc w:val="both"/>
              <w:rPr>
                <w:rFonts w:ascii="Arial" w:eastAsia="Times New Roman" w:hAnsi="Arial" w:cs="Arial"/>
                <w:sz w:val="24"/>
                <w:szCs w:val="24"/>
                <w:lang w:val="es-ES_tradnl" w:eastAsia="es-ES"/>
              </w:rPr>
            </w:pPr>
          </w:p>
          <w:p w14:paraId="42E299A1" w14:textId="77777777" w:rsidR="00401B84" w:rsidRPr="001A656D" w:rsidRDefault="00401B84" w:rsidP="00401B84">
            <w:pPr>
              <w:widowControl w:val="0"/>
              <w:jc w:val="both"/>
              <w:rPr>
                <w:rFonts w:ascii="Arial" w:eastAsia="Times New Roman" w:hAnsi="Arial" w:cs="Arial"/>
                <w:b/>
                <w:bCs/>
                <w:sz w:val="24"/>
                <w:szCs w:val="24"/>
                <w:lang w:val="es-ES_tradnl" w:eastAsia="es-ES"/>
              </w:rPr>
            </w:pPr>
            <w:r w:rsidRPr="001A656D">
              <w:rPr>
                <w:rFonts w:ascii="Arial" w:eastAsia="Times New Roman" w:hAnsi="Arial" w:cs="Arial"/>
                <w:b/>
                <w:bCs/>
                <w:sz w:val="24"/>
                <w:szCs w:val="24"/>
                <w:lang w:val="es-ES_tradnl" w:eastAsia="es-ES"/>
              </w:rPr>
              <w:t xml:space="preserve">LXXVI </w:t>
            </w:r>
            <w:r w:rsidR="00511542" w:rsidRPr="001A656D">
              <w:rPr>
                <w:rFonts w:ascii="Arial" w:eastAsia="Times New Roman" w:hAnsi="Arial" w:cs="Arial"/>
                <w:b/>
                <w:bCs/>
                <w:sz w:val="24"/>
                <w:szCs w:val="24"/>
                <w:lang w:val="es-ES_tradnl" w:eastAsia="es-ES"/>
              </w:rPr>
              <w:t>B</w:t>
            </w:r>
            <w:r w:rsidR="00B45400" w:rsidRPr="001A656D">
              <w:rPr>
                <w:rFonts w:ascii="Arial" w:eastAsia="Times New Roman" w:hAnsi="Arial" w:cs="Arial"/>
                <w:b/>
                <w:bCs/>
                <w:sz w:val="24"/>
                <w:szCs w:val="24"/>
                <w:lang w:val="es-ES_tradnl" w:eastAsia="es-ES"/>
              </w:rPr>
              <w:t>is</w:t>
            </w:r>
            <w:r w:rsidR="00511542" w:rsidRPr="001A656D">
              <w:rPr>
                <w:rFonts w:ascii="Arial" w:eastAsia="Times New Roman" w:hAnsi="Arial" w:cs="Arial"/>
                <w:b/>
                <w:bCs/>
                <w:sz w:val="24"/>
                <w:szCs w:val="24"/>
                <w:lang w:val="es-ES_tradnl" w:eastAsia="es-ES"/>
              </w:rPr>
              <w:t>.</w:t>
            </w:r>
            <w:r w:rsidR="00511542" w:rsidRPr="001A656D">
              <w:rPr>
                <w:rFonts w:ascii="Arial" w:eastAsia="Times New Roman" w:hAnsi="Arial" w:cs="Arial"/>
                <w:sz w:val="24"/>
                <w:szCs w:val="24"/>
                <w:lang w:val="es-ES_tradnl" w:eastAsia="es-ES"/>
              </w:rPr>
              <w:t xml:space="preserve"> -</w:t>
            </w:r>
            <w:r w:rsidRPr="001A656D">
              <w:rPr>
                <w:rFonts w:ascii="Arial" w:eastAsia="Times New Roman" w:hAnsi="Arial" w:cs="Arial"/>
                <w:sz w:val="24"/>
                <w:szCs w:val="24"/>
                <w:lang w:val="es-ES_tradnl" w:eastAsia="es-ES"/>
              </w:rPr>
              <w:t xml:space="preserve"> </w:t>
            </w:r>
            <w:r w:rsidRPr="001A656D">
              <w:rPr>
                <w:rFonts w:ascii="Arial" w:eastAsia="Times New Roman" w:hAnsi="Arial" w:cs="Arial"/>
                <w:b/>
                <w:bCs/>
                <w:sz w:val="24"/>
                <w:szCs w:val="24"/>
                <w:lang w:val="es-ES_tradnl" w:eastAsia="es-ES"/>
              </w:rPr>
              <w:t xml:space="preserve">Patrimonio biocultural: Es el conjunto de conocimientos, prácticas, tradiciones y creencias que comunidades indígenas y rurales han desarrollado en estrecha relación con su entorno natural, incluyendo la biodiversidad de dicho ambiente y el uso que de él hacen.  </w:t>
            </w:r>
          </w:p>
          <w:p w14:paraId="0A2C8A63" w14:textId="77777777" w:rsidR="00401B84" w:rsidRPr="001A656D" w:rsidRDefault="00401B84" w:rsidP="00401B84">
            <w:pPr>
              <w:widowControl w:val="0"/>
              <w:spacing w:line="276" w:lineRule="auto"/>
              <w:ind w:firstLine="284"/>
              <w:jc w:val="both"/>
              <w:rPr>
                <w:rFonts w:ascii="Arial" w:eastAsia="Times New Roman" w:hAnsi="Arial" w:cs="Arial"/>
                <w:sz w:val="24"/>
                <w:szCs w:val="24"/>
                <w:lang w:val="es-ES_tradnl" w:eastAsia="es-ES"/>
              </w:rPr>
            </w:pPr>
          </w:p>
          <w:p w14:paraId="69C5A3B9" w14:textId="77777777" w:rsidR="00401B84" w:rsidRPr="001A656D" w:rsidRDefault="00401B84" w:rsidP="00401B84">
            <w:pPr>
              <w:widowControl w:val="0"/>
              <w:rPr>
                <w:rFonts w:ascii="Arial" w:eastAsia="Times New Roman" w:hAnsi="Arial" w:cs="Arial"/>
                <w:sz w:val="24"/>
                <w:szCs w:val="24"/>
                <w:lang w:val="es-ES_tradnl" w:eastAsia="es-ES"/>
              </w:rPr>
            </w:pPr>
          </w:p>
        </w:tc>
      </w:tr>
      <w:tr w:rsidR="00F029A8" w:rsidRPr="001A656D" w14:paraId="37EB7951" w14:textId="77777777" w:rsidTr="00F92483">
        <w:tc>
          <w:tcPr>
            <w:tcW w:w="2500" w:type="pct"/>
          </w:tcPr>
          <w:p w14:paraId="1194FADD" w14:textId="77777777" w:rsidR="00401B84" w:rsidRPr="001A656D" w:rsidRDefault="00401B84" w:rsidP="00401B84">
            <w:pPr>
              <w:widowControl w:val="0"/>
              <w:spacing w:line="360" w:lineRule="auto"/>
              <w:jc w:val="both"/>
              <w:rPr>
                <w:rFonts w:ascii="Arial" w:eastAsia="Times New Roman" w:hAnsi="Arial" w:cs="Arial"/>
                <w:sz w:val="24"/>
                <w:szCs w:val="24"/>
                <w:lang w:val="es-ES_tradnl" w:eastAsia="es-ES"/>
              </w:rPr>
            </w:pPr>
            <w:r w:rsidRPr="001A656D">
              <w:rPr>
                <w:rFonts w:ascii="Arial" w:eastAsia="Times New Roman" w:hAnsi="Arial" w:cs="Arial"/>
                <w:b/>
                <w:sz w:val="24"/>
                <w:szCs w:val="24"/>
                <w:lang w:val="es-ES_tradnl" w:eastAsia="es-ES"/>
              </w:rPr>
              <w:lastRenderedPageBreak/>
              <w:t>Artículo 69.-</w:t>
            </w:r>
            <w:r w:rsidRPr="001A656D">
              <w:rPr>
                <w:rFonts w:ascii="Arial" w:eastAsia="Times New Roman" w:hAnsi="Arial" w:cs="Arial"/>
                <w:sz w:val="24"/>
                <w:szCs w:val="24"/>
                <w:lang w:val="es-ES_tradnl" w:eastAsia="es-ES"/>
              </w:rPr>
              <w:t xml:space="preserve"> El establecimiento de áreas naturales protegidas en el Estado, tiene como propósito:</w:t>
            </w:r>
          </w:p>
          <w:p w14:paraId="1B6897ED" w14:textId="77777777" w:rsidR="00401B84" w:rsidRPr="001A656D" w:rsidRDefault="00401B84" w:rsidP="00401B84">
            <w:pPr>
              <w:widowControl w:val="0"/>
              <w:numPr>
                <w:ilvl w:val="0"/>
                <w:numId w:val="2"/>
              </w:numPr>
              <w:spacing w:line="360" w:lineRule="auto"/>
              <w:ind w:left="1163"/>
              <w:jc w:val="both"/>
              <w:rPr>
                <w:rFonts w:ascii="Arial" w:eastAsia="Times New Roman" w:hAnsi="Arial" w:cs="Arial"/>
                <w:sz w:val="24"/>
                <w:szCs w:val="24"/>
                <w:lang w:val="es-ES_tradnl" w:eastAsia="es-ES"/>
              </w:rPr>
            </w:pPr>
            <w:r w:rsidRPr="001A656D">
              <w:rPr>
                <w:rFonts w:ascii="Arial" w:eastAsia="Times New Roman" w:hAnsi="Arial" w:cs="Arial"/>
                <w:sz w:val="24"/>
                <w:szCs w:val="24"/>
                <w:lang w:val="es-ES_tradnl" w:eastAsia="es-ES"/>
              </w:rPr>
              <w:t xml:space="preserve">Asegurar el aprovechamiento sustentable de los ecosistemas y sus </w:t>
            </w:r>
            <w:r w:rsidR="00511542" w:rsidRPr="001A656D">
              <w:rPr>
                <w:rFonts w:ascii="Arial" w:eastAsia="Times New Roman" w:hAnsi="Arial" w:cs="Arial"/>
                <w:sz w:val="24"/>
                <w:szCs w:val="24"/>
                <w:lang w:val="es-ES_tradnl" w:eastAsia="es-ES"/>
              </w:rPr>
              <w:t>elementos,</w:t>
            </w:r>
            <w:r w:rsidRPr="001A656D">
              <w:rPr>
                <w:rFonts w:ascii="Arial" w:eastAsia="Times New Roman" w:hAnsi="Arial" w:cs="Arial"/>
                <w:sz w:val="24"/>
                <w:szCs w:val="24"/>
                <w:lang w:val="es-ES_tradnl" w:eastAsia="es-ES"/>
              </w:rPr>
              <w:t xml:space="preserve"> así como promover las opciones de desarrollo que se basen en la utilización integral de los recursos naturales y el patrimonio cultural, en particular de la fauna y flora silvestre, con la participación de los habitantes del área natural.</w:t>
            </w:r>
          </w:p>
          <w:p w14:paraId="169915F3" w14:textId="77777777" w:rsidR="00401B84" w:rsidRPr="001A656D" w:rsidRDefault="00401B84" w:rsidP="00401B84">
            <w:pPr>
              <w:widowControl w:val="0"/>
              <w:rPr>
                <w:rFonts w:ascii="Arial" w:eastAsia="Times New Roman" w:hAnsi="Arial" w:cs="Arial"/>
                <w:sz w:val="24"/>
                <w:szCs w:val="24"/>
                <w:lang w:val="es-ES_tradnl" w:eastAsia="es-ES"/>
              </w:rPr>
            </w:pPr>
          </w:p>
        </w:tc>
        <w:tc>
          <w:tcPr>
            <w:tcW w:w="2500" w:type="pct"/>
          </w:tcPr>
          <w:p w14:paraId="09EBBD42" w14:textId="77777777" w:rsidR="00401B84" w:rsidRPr="001A656D" w:rsidRDefault="00401B84" w:rsidP="00401B84">
            <w:pPr>
              <w:widowControl w:val="0"/>
              <w:spacing w:line="360" w:lineRule="auto"/>
              <w:jc w:val="both"/>
              <w:rPr>
                <w:rFonts w:ascii="Arial" w:eastAsia="Times New Roman" w:hAnsi="Arial" w:cs="Arial"/>
                <w:sz w:val="24"/>
                <w:szCs w:val="24"/>
                <w:lang w:val="es-ES_tradnl" w:eastAsia="es-ES"/>
              </w:rPr>
            </w:pPr>
            <w:bookmarkStart w:id="1" w:name="_Hlk193452954"/>
            <w:r w:rsidRPr="001A656D">
              <w:rPr>
                <w:rFonts w:ascii="Arial" w:eastAsia="Times New Roman" w:hAnsi="Arial" w:cs="Arial"/>
                <w:b/>
                <w:sz w:val="24"/>
                <w:szCs w:val="24"/>
                <w:lang w:val="es-ES_tradnl" w:eastAsia="es-ES"/>
              </w:rPr>
              <w:t>Artículo 69.-</w:t>
            </w:r>
            <w:r w:rsidRPr="001A656D">
              <w:rPr>
                <w:rFonts w:ascii="Arial" w:eastAsia="Times New Roman" w:hAnsi="Arial" w:cs="Arial"/>
                <w:sz w:val="24"/>
                <w:szCs w:val="24"/>
                <w:lang w:val="es-ES_tradnl" w:eastAsia="es-ES"/>
              </w:rPr>
              <w:t xml:space="preserve"> El establecimiento de áreas naturales protegidas en el Estado, tiene como propósito:</w:t>
            </w:r>
          </w:p>
          <w:p w14:paraId="33C8465F" w14:textId="77777777" w:rsidR="00401B84" w:rsidRPr="001A656D" w:rsidRDefault="00401B84" w:rsidP="00401B84">
            <w:pPr>
              <w:widowControl w:val="0"/>
              <w:numPr>
                <w:ilvl w:val="0"/>
                <w:numId w:val="3"/>
              </w:numPr>
              <w:spacing w:line="360" w:lineRule="auto"/>
              <w:ind w:left="902" w:hanging="283"/>
              <w:jc w:val="both"/>
              <w:rPr>
                <w:rFonts w:ascii="Arial" w:eastAsia="Times New Roman" w:hAnsi="Arial" w:cs="Arial"/>
                <w:sz w:val="24"/>
                <w:szCs w:val="24"/>
                <w:lang w:val="es-ES_tradnl" w:eastAsia="es-ES"/>
              </w:rPr>
            </w:pPr>
            <w:r w:rsidRPr="001A656D">
              <w:rPr>
                <w:rFonts w:ascii="Arial" w:eastAsia="Times New Roman" w:hAnsi="Arial" w:cs="Arial"/>
                <w:sz w:val="24"/>
                <w:szCs w:val="24"/>
                <w:lang w:val="es-ES_tradnl" w:eastAsia="es-ES"/>
              </w:rPr>
              <w:t xml:space="preserve">Asegurar el aprovechamiento sustentable de los ecosistemas y sus </w:t>
            </w:r>
            <w:r w:rsidR="00511542" w:rsidRPr="001A656D">
              <w:rPr>
                <w:rFonts w:ascii="Arial" w:eastAsia="Times New Roman" w:hAnsi="Arial" w:cs="Arial"/>
                <w:sz w:val="24"/>
                <w:szCs w:val="24"/>
                <w:lang w:val="es-ES_tradnl" w:eastAsia="es-ES"/>
              </w:rPr>
              <w:t>elementos,</w:t>
            </w:r>
            <w:r w:rsidRPr="001A656D">
              <w:rPr>
                <w:rFonts w:ascii="Arial" w:eastAsia="Times New Roman" w:hAnsi="Arial" w:cs="Arial"/>
                <w:sz w:val="24"/>
                <w:szCs w:val="24"/>
                <w:lang w:val="es-ES_tradnl" w:eastAsia="es-ES"/>
              </w:rPr>
              <w:t xml:space="preserve"> así como promover las opciones de desarrollo que se basen en la utilización integral de los recursos naturales y el </w:t>
            </w:r>
            <w:r w:rsidRPr="00B462E1">
              <w:rPr>
                <w:rFonts w:ascii="Arial" w:eastAsia="Times New Roman" w:hAnsi="Arial" w:cs="Arial"/>
                <w:b/>
                <w:bCs/>
                <w:sz w:val="24"/>
                <w:szCs w:val="24"/>
                <w:lang w:val="es-ES_tradnl" w:eastAsia="es-ES"/>
              </w:rPr>
              <w:t>patrimonio cultural y</w:t>
            </w:r>
            <w:r w:rsidRPr="001A656D">
              <w:rPr>
                <w:rFonts w:ascii="Arial" w:eastAsia="Times New Roman" w:hAnsi="Arial" w:cs="Arial"/>
                <w:sz w:val="24"/>
                <w:szCs w:val="24"/>
                <w:lang w:val="es-ES_tradnl" w:eastAsia="es-ES"/>
              </w:rPr>
              <w:t xml:space="preserve"> </w:t>
            </w:r>
            <w:r w:rsidRPr="001A656D">
              <w:rPr>
                <w:rFonts w:ascii="Arial" w:eastAsia="Times New Roman" w:hAnsi="Arial" w:cs="Arial"/>
                <w:b/>
                <w:sz w:val="24"/>
                <w:szCs w:val="24"/>
                <w:lang w:val="es-ES_tradnl" w:eastAsia="es-ES"/>
              </w:rPr>
              <w:t>biocultural</w:t>
            </w:r>
            <w:r w:rsidRPr="001A656D">
              <w:rPr>
                <w:rFonts w:ascii="Arial" w:eastAsia="Times New Roman" w:hAnsi="Arial" w:cs="Arial"/>
                <w:sz w:val="24"/>
                <w:szCs w:val="24"/>
                <w:lang w:val="es-ES_tradnl" w:eastAsia="es-ES"/>
              </w:rPr>
              <w:t>, en particular de la fauna y flora silvestre, con la participación de los habitantes del área natural.</w:t>
            </w:r>
          </w:p>
          <w:bookmarkEnd w:id="1"/>
          <w:p w14:paraId="25408999" w14:textId="77777777" w:rsidR="00401B84" w:rsidRPr="001A656D" w:rsidRDefault="00401B84" w:rsidP="00401B84">
            <w:pPr>
              <w:widowControl w:val="0"/>
              <w:rPr>
                <w:rFonts w:ascii="Arial" w:eastAsia="Times New Roman" w:hAnsi="Arial" w:cs="Arial"/>
                <w:sz w:val="24"/>
                <w:szCs w:val="24"/>
                <w:lang w:val="es-ES_tradnl" w:eastAsia="es-ES"/>
              </w:rPr>
            </w:pPr>
          </w:p>
        </w:tc>
      </w:tr>
    </w:tbl>
    <w:p w14:paraId="5F99DDE2" w14:textId="77777777" w:rsidR="00401B84" w:rsidRPr="001A656D" w:rsidRDefault="00401B84" w:rsidP="00BF5857">
      <w:pPr>
        <w:spacing w:line="360" w:lineRule="auto"/>
        <w:ind w:right="136" w:firstLine="720"/>
        <w:jc w:val="both"/>
        <w:rPr>
          <w:rFonts w:ascii="Arial" w:hAnsi="Arial" w:cs="Arial"/>
          <w:bCs/>
          <w:sz w:val="24"/>
          <w:szCs w:val="24"/>
          <w:lang w:val="es-ES_tradnl"/>
        </w:rPr>
      </w:pPr>
    </w:p>
    <w:tbl>
      <w:tblPr>
        <w:tblStyle w:val="Tablaconcuadrcula2"/>
        <w:tblW w:w="5000" w:type="pct"/>
        <w:tblLook w:val="04A0" w:firstRow="1" w:lastRow="0" w:firstColumn="1" w:lastColumn="0" w:noHBand="0" w:noVBand="1"/>
      </w:tblPr>
      <w:tblGrid>
        <w:gridCol w:w="4797"/>
        <w:gridCol w:w="4797"/>
      </w:tblGrid>
      <w:tr w:rsidR="00F029A8" w:rsidRPr="001A656D" w14:paraId="777B7600" w14:textId="77777777" w:rsidTr="005F3AAE">
        <w:tc>
          <w:tcPr>
            <w:tcW w:w="5000" w:type="pct"/>
            <w:gridSpan w:val="2"/>
            <w:shd w:val="clear" w:color="auto" w:fill="D0CECE"/>
          </w:tcPr>
          <w:p w14:paraId="2CE20F8E" w14:textId="77777777" w:rsidR="005F3AAE" w:rsidRPr="001A656D" w:rsidRDefault="005F3AAE" w:rsidP="005F3AAE">
            <w:pPr>
              <w:jc w:val="center"/>
              <w:rPr>
                <w:rFonts w:ascii="Arial" w:eastAsia="Calibri" w:hAnsi="Arial" w:cs="Arial"/>
                <w:b/>
                <w:bCs/>
                <w:sz w:val="24"/>
                <w:szCs w:val="24"/>
                <w:highlight w:val="lightGray"/>
              </w:rPr>
            </w:pPr>
            <w:r w:rsidRPr="001A656D">
              <w:rPr>
                <w:rFonts w:ascii="Arial" w:eastAsia="Calibri" w:hAnsi="Arial" w:cs="Arial"/>
                <w:b/>
                <w:bCs/>
                <w:sz w:val="24"/>
                <w:szCs w:val="24"/>
                <w:highlight w:val="lightGray"/>
              </w:rPr>
              <w:lastRenderedPageBreak/>
              <w:t>LEY DE DERECHOS CULTURALES PARA EL ESTADO Y MUNICIPIOS DE YUCATÁN</w:t>
            </w:r>
          </w:p>
        </w:tc>
      </w:tr>
      <w:tr w:rsidR="00F029A8" w:rsidRPr="001A656D" w14:paraId="6E5C1767" w14:textId="77777777" w:rsidTr="00F92483">
        <w:tc>
          <w:tcPr>
            <w:tcW w:w="2500" w:type="pct"/>
          </w:tcPr>
          <w:p w14:paraId="566ADFC6" w14:textId="77777777" w:rsidR="005F3AAE" w:rsidRPr="001A656D" w:rsidRDefault="005F3AAE" w:rsidP="005F3AAE">
            <w:pPr>
              <w:jc w:val="center"/>
              <w:rPr>
                <w:rFonts w:ascii="Arial" w:eastAsia="Calibri" w:hAnsi="Arial" w:cs="Arial"/>
                <w:b/>
                <w:bCs/>
                <w:sz w:val="24"/>
                <w:szCs w:val="24"/>
              </w:rPr>
            </w:pPr>
            <w:r w:rsidRPr="001A656D">
              <w:rPr>
                <w:rFonts w:ascii="Arial" w:eastAsia="Calibri" w:hAnsi="Arial" w:cs="Arial"/>
                <w:b/>
                <w:bCs/>
                <w:sz w:val="24"/>
                <w:szCs w:val="24"/>
              </w:rPr>
              <w:t>TEXTO VIGENTE</w:t>
            </w:r>
          </w:p>
        </w:tc>
        <w:tc>
          <w:tcPr>
            <w:tcW w:w="2500" w:type="pct"/>
          </w:tcPr>
          <w:p w14:paraId="5D179FD8" w14:textId="77777777" w:rsidR="005F3AAE" w:rsidRPr="001A656D" w:rsidRDefault="005F3AAE" w:rsidP="005F3AAE">
            <w:pPr>
              <w:jc w:val="center"/>
              <w:rPr>
                <w:rFonts w:ascii="Arial" w:eastAsia="Calibri" w:hAnsi="Arial" w:cs="Arial"/>
                <w:b/>
                <w:bCs/>
                <w:sz w:val="24"/>
                <w:szCs w:val="24"/>
              </w:rPr>
            </w:pPr>
            <w:r w:rsidRPr="001A656D">
              <w:rPr>
                <w:rFonts w:ascii="Arial" w:eastAsia="Calibri" w:hAnsi="Arial" w:cs="Arial"/>
                <w:b/>
                <w:bCs/>
                <w:sz w:val="24"/>
                <w:szCs w:val="24"/>
              </w:rPr>
              <w:t>TEXTO PROPUESTO</w:t>
            </w:r>
          </w:p>
        </w:tc>
      </w:tr>
      <w:tr w:rsidR="00F029A8" w:rsidRPr="001A656D" w14:paraId="32BD51CF" w14:textId="77777777" w:rsidTr="00F92483">
        <w:tc>
          <w:tcPr>
            <w:tcW w:w="2500" w:type="pct"/>
          </w:tcPr>
          <w:p w14:paraId="5DFAC6DF" w14:textId="77777777" w:rsidR="005F3AAE" w:rsidRPr="001A656D" w:rsidRDefault="005F3AAE" w:rsidP="005F3AAE">
            <w:pPr>
              <w:jc w:val="both"/>
              <w:rPr>
                <w:rFonts w:ascii="Arial" w:eastAsia="Calibri" w:hAnsi="Arial" w:cs="Arial"/>
                <w:sz w:val="24"/>
                <w:szCs w:val="24"/>
              </w:rPr>
            </w:pPr>
            <w:bookmarkStart w:id="2" w:name="_Hlk193454138"/>
            <w:r w:rsidRPr="001A656D">
              <w:rPr>
                <w:rFonts w:ascii="Arial" w:eastAsia="Calibri" w:hAnsi="Arial" w:cs="Arial"/>
                <w:sz w:val="24"/>
                <w:szCs w:val="24"/>
              </w:rPr>
              <w:t>Artículo 2. Son finalidades de la presente ley:</w:t>
            </w:r>
          </w:p>
          <w:p w14:paraId="78AC4DF9" w14:textId="77777777" w:rsidR="005F3AAE" w:rsidRPr="001A656D" w:rsidRDefault="005F3AAE" w:rsidP="005F3AAE">
            <w:pPr>
              <w:jc w:val="both"/>
              <w:rPr>
                <w:rFonts w:ascii="Arial" w:eastAsia="Calibri" w:hAnsi="Arial" w:cs="Arial"/>
                <w:sz w:val="24"/>
                <w:szCs w:val="24"/>
              </w:rPr>
            </w:pPr>
          </w:p>
          <w:p w14:paraId="0538380E"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I a X. …</w:t>
            </w:r>
          </w:p>
          <w:p w14:paraId="58CB2875" w14:textId="77777777" w:rsidR="005F3AAE" w:rsidRPr="001A656D" w:rsidRDefault="005F3AAE" w:rsidP="005F3AAE">
            <w:pPr>
              <w:jc w:val="both"/>
              <w:rPr>
                <w:rFonts w:ascii="Arial" w:eastAsia="Calibri" w:hAnsi="Arial" w:cs="Arial"/>
                <w:sz w:val="24"/>
                <w:szCs w:val="24"/>
              </w:rPr>
            </w:pPr>
          </w:p>
          <w:p w14:paraId="04DBF343" w14:textId="77777777" w:rsidR="005F3AAE" w:rsidRPr="001A656D" w:rsidRDefault="005F3AAE" w:rsidP="005F3AAE">
            <w:pPr>
              <w:jc w:val="both"/>
              <w:rPr>
                <w:rFonts w:ascii="Arial" w:eastAsia="Calibri" w:hAnsi="Arial" w:cs="Arial"/>
                <w:sz w:val="24"/>
                <w:szCs w:val="24"/>
              </w:rPr>
            </w:pPr>
          </w:p>
          <w:p w14:paraId="05101441" w14:textId="77777777" w:rsidR="005F3AAE" w:rsidRPr="001A656D" w:rsidRDefault="005F3AAE" w:rsidP="005F3AAE">
            <w:pPr>
              <w:jc w:val="both"/>
              <w:rPr>
                <w:rFonts w:ascii="Arial" w:eastAsia="Calibri" w:hAnsi="Arial" w:cs="Arial"/>
                <w:sz w:val="24"/>
                <w:szCs w:val="24"/>
              </w:rPr>
            </w:pPr>
          </w:p>
        </w:tc>
        <w:tc>
          <w:tcPr>
            <w:tcW w:w="2500" w:type="pct"/>
          </w:tcPr>
          <w:p w14:paraId="54E5BCF5"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Artículo 2. Son finalidades de la presente ley:</w:t>
            </w:r>
          </w:p>
          <w:p w14:paraId="0C8ED774" w14:textId="77777777" w:rsidR="005F3AAE" w:rsidRPr="001A656D" w:rsidRDefault="005F3AAE" w:rsidP="005F3AAE">
            <w:pPr>
              <w:jc w:val="both"/>
              <w:rPr>
                <w:rFonts w:ascii="Arial" w:eastAsia="Calibri" w:hAnsi="Arial" w:cs="Arial"/>
                <w:sz w:val="24"/>
                <w:szCs w:val="24"/>
              </w:rPr>
            </w:pPr>
          </w:p>
          <w:p w14:paraId="5EEC2573"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I a X. …</w:t>
            </w:r>
          </w:p>
          <w:p w14:paraId="2465A258" w14:textId="77777777" w:rsidR="005F3AAE" w:rsidRPr="001A656D" w:rsidRDefault="005F3AAE" w:rsidP="005F3AAE">
            <w:pPr>
              <w:jc w:val="both"/>
              <w:rPr>
                <w:rFonts w:ascii="Arial" w:eastAsia="Calibri" w:hAnsi="Arial" w:cs="Arial"/>
                <w:sz w:val="24"/>
                <w:szCs w:val="24"/>
              </w:rPr>
            </w:pPr>
          </w:p>
          <w:p w14:paraId="6A11BD38" w14:textId="77777777" w:rsidR="005F3AAE" w:rsidRPr="001A656D" w:rsidRDefault="005F3AAE" w:rsidP="005F3AAE">
            <w:pPr>
              <w:jc w:val="both"/>
              <w:rPr>
                <w:rFonts w:ascii="Arial" w:eastAsia="Calibri" w:hAnsi="Arial" w:cs="Arial"/>
                <w:b/>
                <w:bCs/>
                <w:sz w:val="24"/>
                <w:szCs w:val="24"/>
              </w:rPr>
            </w:pPr>
            <w:r w:rsidRPr="001A656D">
              <w:rPr>
                <w:rFonts w:ascii="Arial" w:eastAsia="Calibri" w:hAnsi="Arial" w:cs="Arial"/>
                <w:b/>
                <w:bCs/>
                <w:sz w:val="24"/>
                <w:szCs w:val="24"/>
              </w:rPr>
              <w:t>XI. Fomentar e impulsar el estudio y análisis del Patrimonio Cultural, Biocultural, Científico y Tecnológico, así como coadyuvar con el diseño de buenas prácticas a nivel nacional e internacional.</w:t>
            </w:r>
          </w:p>
          <w:p w14:paraId="4594F079" w14:textId="77777777" w:rsidR="005F3AAE" w:rsidRPr="001A656D" w:rsidRDefault="005F3AAE" w:rsidP="005F3AAE">
            <w:pPr>
              <w:jc w:val="both"/>
              <w:rPr>
                <w:rFonts w:ascii="Arial" w:eastAsia="Calibri" w:hAnsi="Arial" w:cs="Arial"/>
                <w:b/>
                <w:bCs/>
                <w:sz w:val="24"/>
                <w:szCs w:val="24"/>
              </w:rPr>
            </w:pPr>
          </w:p>
          <w:p w14:paraId="7DDA37B5" w14:textId="77777777" w:rsidR="005F3AAE" w:rsidRPr="001A656D" w:rsidRDefault="005F3AAE" w:rsidP="005F3AAE">
            <w:pPr>
              <w:jc w:val="both"/>
              <w:rPr>
                <w:rFonts w:ascii="Arial" w:eastAsia="Calibri" w:hAnsi="Arial" w:cs="Arial"/>
                <w:b/>
                <w:bCs/>
                <w:sz w:val="24"/>
                <w:szCs w:val="24"/>
              </w:rPr>
            </w:pPr>
            <w:r w:rsidRPr="001A656D">
              <w:rPr>
                <w:rFonts w:ascii="Arial" w:eastAsia="Calibri" w:hAnsi="Arial" w:cs="Arial"/>
                <w:b/>
                <w:bCs/>
                <w:sz w:val="24"/>
                <w:szCs w:val="24"/>
              </w:rPr>
              <w:t>XII. Promover la participación de la comunidad científica y de las instituciones de investigación y educación superior del Estado, para la resolución de problemas específicos del Patrimonio Cultural y Biocultural, a través de mecanismos de asesoramiento científico, tecnológico y de innovación;</w:t>
            </w:r>
          </w:p>
          <w:p w14:paraId="37980E38" w14:textId="77777777" w:rsidR="005F3AAE" w:rsidRPr="001A656D" w:rsidRDefault="005F3AAE" w:rsidP="005F3AAE">
            <w:pPr>
              <w:jc w:val="both"/>
              <w:rPr>
                <w:rFonts w:ascii="Arial" w:eastAsia="Calibri" w:hAnsi="Arial" w:cs="Arial"/>
                <w:b/>
                <w:bCs/>
                <w:sz w:val="24"/>
                <w:szCs w:val="24"/>
              </w:rPr>
            </w:pPr>
          </w:p>
          <w:p w14:paraId="5F6650BC" w14:textId="77777777" w:rsidR="005F3AAE" w:rsidRPr="001A656D" w:rsidRDefault="005F3AAE" w:rsidP="005F3AAE">
            <w:pPr>
              <w:jc w:val="both"/>
              <w:rPr>
                <w:rFonts w:ascii="Arial" w:eastAsia="Calibri" w:hAnsi="Arial" w:cs="Arial"/>
                <w:b/>
                <w:bCs/>
                <w:sz w:val="24"/>
                <w:szCs w:val="24"/>
              </w:rPr>
            </w:pPr>
            <w:r w:rsidRPr="001A656D">
              <w:rPr>
                <w:rFonts w:ascii="Arial" w:eastAsia="Calibri" w:hAnsi="Arial" w:cs="Arial"/>
                <w:b/>
                <w:bCs/>
                <w:sz w:val="24"/>
                <w:szCs w:val="24"/>
              </w:rPr>
              <w:t>XIII. Coadyuvar con el Instituto para el Desarrollo de la Cultura Maya del Estado de Yucatán, en la identificación de las tecnologías tradicionales locales relacionadas con el patrimonio biocultural;</w:t>
            </w:r>
          </w:p>
          <w:p w14:paraId="733426B1" w14:textId="77777777" w:rsidR="005F3AAE" w:rsidRPr="001A656D" w:rsidRDefault="005F3AAE" w:rsidP="005F3AAE">
            <w:pPr>
              <w:rPr>
                <w:rFonts w:ascii="Arial" w:eastAsia="Calibri" w:hAnsi="Arial" w:cs="Arial"/>
                <w:sz w:val="24"/>
                <w:szCs w:val="24"/>
              </w:rPr>
            </w:pPr>
          </w:p>
        </w:tc>
      </w:tr>
      <w:tr w:rsidR="00F029A8" w:rsidRPr="001A656D" w14:paraId="0E1678C5" w14:textId="77777777" w:rsidTr="00F92483">
        <w:tc>
          <w:tcPr>
            <w:tcW w:w="2500" w:type="pct"/>
          </w:tcPr>
          <w:p w14:paraId="23F82F45" w14:textId="77777777" w:rsidR="005F3AAE" w:rsidRPr="001A656D" w:rsidRDefault="005F3AAE" w:rsidP="005F3AAE">
            <w:pPr>
              <w:jc w:val="both"/>
              <w:rPr>
                <w:rFonts w:ascii="Arial" w:eastAsia="Calibri" w:hAnsi="Arial" w:cs="Arial"/>
                <w:sz w:val="24"/>
                <w:szCs w:val="24"/>
              </w:rPr>
            </w:pPr>
            <w:bookmarkStart w:id="3" w:name="_Hlk193454294"/>
            <w:bookmarkEnd w:id="2"/>
            <w:r w:rsidRPr="001A656D">
              <w:rPr>
                <w:rFonts w:ascii="Arial" w:eastAsia="Calibri" w:hAnsi="Arial" w:cs="Arial"/>
                <w:sz w:val="24"/>
                <w:szCs w:val="24"/>
              </w:rPr>
              <w:t>Artículo 3. Para la aplicación de esta ley, se entiende por:</w:t>
            </w:r>
          </w:p>
          <w:p w14:paraId="033A1EF8" w14:textId="77777777" w:rsidR="005F3AAE" w:rsidRPr="001A656D" w:rsidRDefault="005F3AAE" w:rsidP="005F3AAE">
            <w:pPr>
              <w:jc w:val="both"/>
              <w:rPr>
                <w:rFonts w:ascii="Arial" w:eastAsia="Calibri" w:hAnsi="Arial" w:cs="Arial"/>
                <w:sz w:val="24"/>
                <w:szCs w:val="24"/>
              </w:rPr>
            </w:pPr>
          </w:p>
          <w:p w14:paraId="67C2CCB5"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I a XIV. …</w:t>
            </w:r>
          </w:p>
          <w:p w14:paraId="373439F0" w14:textId="77777777" w:rsidR="005F3AAE" w:rsidRPr="001A656D" w:rsidRDefault="005F3AAE" w:rsidP="005F3AAE">
            <w:pPr>
              <w:jc w:val="both"/>
              <w:rPr>
                <w:rFonts w:ascii="Arial" w:eastAsia="Calibri" w:hAnsi="Arial" w:cs="Arial"/>
                <w:sz w:val="24"/>
                <w:szCs w:val="24"/>
              </w:rPr>
            </w:pPr>
          </w:p>
          <w:p w14:paraId="699F722B"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 xml:space="preserve">XXV.  Patrimonio cultural: Son los bienes que forjan una identidad colectiva, a partir de la relación del objeto, con integrantes de una comunidad, de una región o de un país. Ponderan las expresiones distintivas, ya </w:t>
            </w:r>
            <w:r w:rsidRPr="001A656D">
              <w:rPr>
                <w:rFonts w:ascii="Arial" w:eastAsia="Calibri" w:hAnsi="Arial" w:cs="Arial"/>
                <w:sz w:val="24"/>
                <w:szCs w:val="24"/>
              </w:rPr>
              <w:lastRenderedPageBreak/>
              <w:t xml:space="preserve">sean de carácter material o inmaterial, los    cuales     son     heredados, adquiridos     o    apropiados.     Estas manifestaciones    culturales    permiten    la    identificación    y    pertenencia    a    una comunidad determinada; </w:t>
            </w:r>
          </w:p>
          <w:p w14:paraId="24EBCE7D" w14:textId="77777777" w:rsidR="005F3AAE" w:rsidRPr="001A656D" w:rsidRDefault="005F3AAE" w:rsidP="005F3AAE">
            <w:pPr>
              <w:jc w:val="both"/>
              <w:rPr>
                <w:rFonts w:ascii="Arial" w:eastAsia="Calibri" w:hAnsi="Arial" w:cs="Arial"/>
                <w:sz w:val="24"/>
                <w:szCs w:val="24"/>
              </w:rPr>
            </w:pPr>
          </w:p>
          <w:p w14:paraId="055D5659"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XXVI.  Patrimonio   cultural tangible o material:  Son todos aquellos bienes muebles   e inmuebles, espacios   naturales   o urbanos   y los elementos   que los conforman, que tengan para la población yucateca un valor excepcional desde el punto de vista de la historia, el arte o la ciencia;</w:t>
            </w:r>
          </w:p>
          <w:p w14:paraId="68C64C00" w14:textId="77777777" w:rsidR="005F3AAE" w:rsidRPr="001A656D" w:rsidRDefault="005F3AAE" w:rsidP="005F3AAE">
            <w:pPr>
              <w:jc w:val="both"/>
              <w:rPr>
                <w:rFonts w:ascii="Arial" w:eastAsia="Calibri" w:hAnsi="Arial" w:cs="Arial"/>
                <w:sz w:val="24"/>
                <w:szCs w:val="24"/>
              </w:rPr>
            </w:pPr>
          </w:p>
          <w:p w14:paraId="1A5E9AA2"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XXVII.   Patrimonio   cultural   intangible   o   inmaterial:   Son   el   conjunto   de conocimientos    y    representaciones    culturales, tradiciones, usos, costumbres, técnicas   artesanales, sistema de significados, formas de expresión   simbólica   y lingüística   que   son   la   base   conceptual   y   primigenia   de   las   manifestaciones materiales de tradición popular de los distintos grupos culturales y étnicos de la población yucateca;</w:t>
            </w:r>
          </w:p>
          <w:p w14:paraId="3A5EEB47" w14:textId="77777777" w:rsidR="005F3AAE" w:rsidRPr="001A656D" w:rsidRDefault="005F3AAE" w:rsidP="005F3AAE">
            <w:pPr>
              <w:jc w:val="both"/>
              <w:rPr>
                <w:rFonts w:ascii="Arial" w:eastAsia="Calibri" w:hAnsi="Arial" w:cs="Arial"/>
                <w:sz w:val="24"/>
                <w:szCs w:val="24"/>
              </w:rPr>
            </w:pPr>
          </w:p>
        </w:tc>
        <w:tc>
          <w:tcPr>
            <w:tcW w:w="2500" w:type="pct"/>
          </w:tcPr>
          <w:p w14:paraId="6674E5FF"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lastRenderedPageBreak/>
              <w:t>Artículo 3. Para la aplicación de esta ley, se entiende por:</w:t>
            </w:r>
          </w:p>
          <w:p w14:paraId="2DA8545C" w14:textId="77777777" w:rsidR="005F3AAE" w:rsidRPr="001A656D" w:rsidRDefault="005F3AAE" w:rsidP="005F3AAE">
            <w:pPr>
              <w:jc w:val="both"/>
              <w:rPr>
                <w:rFonts w:ascii="Arial" w:eastAsia="Calibri" w:hAnsi="Arial" w:cs="Arial"/>
                <w:sz w:val="24"/>
                <w:szCs w:val="24"/>
              </w:rPr>
            </w:pPr>
          </w:p>
          <w:p w14:paraId="2DB91667"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I a XIV. …</w:t>
            </w:r>
          </w:p>
          <w:p w14:paraId="309D441C" w14:textId="77777777" w:rsidR="005F3AAE" w:rsidRPr="001A656D" w:rsidRDefault="005F3AAE" w:rsidP="005F3AAE">
            <w:pPr>
              <w:jc w:val="both"/>
              <w:rPr>
                <w:rFonts w:ascii="Arial" w:eastAsia="Calibri" w:hAnsi="Arial" w:cs="Arial"/>
                <w:sz w:val="24"/>
                <w:szCs w:val="24"/>
              </w:rPr>
            </w:pPr>
          </w:p>
          <w:p w14:paraId="1C4AC615"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 xml:space="preserve">XXV.  Patrimonio cultural: Son los bienes que forjan una identidad colectiva, a partir de la relación del objeto, con integrantes de una comunidad, de una región o de un país. Ponderan las expresiones distintivas, ya </w:t>
            </w:r>
            <w:r w:rsidRPr="001A656D">
              <w:rPr>
                <w:rFonts w:ascii="Arial" w:eastAsia="Calibri" w:hAnsi="Arial" w:cs="Arial"/>
                <w:sz w:val="24"/>
                <w:szCs w:val="24"/>
              </w:rPr>
              <w:lastRenderedPageBreak/>
              <w:t xml:space="preserve">sean de carácter material o inmaterial, los    cuales     son     heredados, adquiridos     o    apropiados.     Estas manifestaciones    culturales    permiten    la    identificación    y    pertenencia    a    una comunidad determinada; </w:t>
            </w:r>
          </w:p>
          <w:p w14:paraId="7B9DDA48" w14:textId="77777777" w:rsidR="005F3AAE" w:rsidRPr="001A656D" w:rsidRDefault="005F3AAE" w:rsidP="005F3AAE">
            <w:pPr>
              <w:jc w:val="both"/>
              <w:rPr>
                <w:rFonts w:ascii="Arial" w:eastAsia="Calibri" w:hAnsi="Arial" w:cs="Arial"/>
                <w:sz w:val="24"/>
                <w:szCs w:val="24"/>
              </w:rPr>
            </w:pPr>
          </w:p>
          <w:p w14:paraId="71CC075F"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XXVI.  Patrimonio   cultural tangible o material:  Son todos aquellos bienes muebles   e inmuebles, espacios   naturales   o urbanos   y los elementos   que los conforman, que tengan para la población yucateca un valor excepcional desde el punto de vista de la historia, el arte o la ciencia;</w:t>
            </w:r>
          </w:p>
          <w:p w14:paraId="3B43B43C" w14:textId="77777777" w:rsidR="005F3AAE" w:rsidRPr="001A656D" w:rsidRDefault="005F3AAE" w:rsidP="005F3AAE">
            <w:pPr>
              <w:jc w:val="both"/>
              <w:rPr>
                <w:rFonts w:ascii="Arial" w:eastAsia="Calibri" w:hAnsi="Arial" w:cs="Arial"/>
                <w:sz w:val="24"/>
                <w:szCs w:val="24"/>
              </w:rPr>
            </w:pPr>
          </w:p>
          <w:p w14:paraId="2F662ADA"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XXVII.   Patrimonio   cultural   intangible   o   inmaterial:   Son   el   conjunto   de conocimientos    y    representaciones    culturales, tradiciones, usos, costumbres, técnicas   artesanales, sistema de significados, formas de expresión   simbólica   y lingüística   que   son   la   base   conceptual   y   primigenia   de   las   manifestaciones materiales de tradición popular de los distintos grupos culturales y étnicos de la población yucateca; y</w:t>
            </w:r>
          </w:p>
          <w:p w14:paraId="7D86CADA" w14:textId="77777777" w:rsidR="005F3AAE" w:rsidRPr="001A656D" w:rsidRDefault="005F3AAE" w:rsidP="005F3AAE">
            <w:pPr>
              <w:jc w:val="both"/>
              <w:rPr>
                <w:rFonts w:ascii="Arial" w:eastAsia="Calibri" w:hAnsi="Arial" w:cs="Arial"/>
                <w:sz w:val="24"/>
                <w:szCs w:val="24"/>
              </w:rPr>
            </w:pPr>
          </w:p>
          <w:p w14:paraId="37210F59" w14:textId="77777777" w:rsidR="005F3AAE" w:rsidRPr="001A656D" w:rsidRDefault="005F3AAE" w:rsidP="005F3AAE">
            <w:pPr>
              <w:jc w:val="both"/>
              <w:rPr>
                <w:rFonts w:ascii="Arial" w:eastAsia="Calibri" w:hAnsi="Arial" w:cs="Arial"/>
                <w:b/>
                <w:bCs/>
                <w:sz w:val="24"/>
                <w:szCs w:val="24"/>
              </w:rPr>
            </w:pPr>
            <w:r w:rsidRPr="001A656D">
              <w:rPr>
                <w:rFonts w:ascii="Arial" w:eastAsia="Calibri" w:hAnsi="Arial" w:cs="Arial"/>
                <w:b/>
                <w:bCs/>
                <w:sz w:val="24"/>
                <w:szCs w:val="24"/>
              </w:rPr>
              <w:t xml:space="preserve">XXVIII. Patrimonio biocultural: Es el conjunto de conocimientos, prácticas, tradiciones y creencias que comunidades indígenas y rurales han desarrollado en estrecha relación con su entorno natural, incluyendo la biodiversidad de dicho ambiente y el uso que de él hacen.  </w:t>
            </w:r>
          </w:p>
          <w:p w14:paraId="0A569071" w14:textId="77777777" w:rsidR="005F3AAE" w:rsidRPr="001A656D" w:rsidRDefault="005F3AAE" w:rsidP="005F3AAE">
            <w:pPr>
              <w:jc w:val="both"/>
              <w:rPr>
                <w:rFonts w:ascii="Arial" w:eastAsia="Calibri" w:hAnsi="Arial" w:cs="Arial"/>
                <w:b/>
                <w:bCs/>
                <w:sz w:val="24"/>
                <w:szCs w:val="24"/>
              </w:rPr>
            </w:pPr>
          </w:p>
          <w:p w14:paraId="35F000FD" w14:textId="77777777" w:rsidR="005F3AAE" w:rsidRPr="001A656D" w:rsidRDefault="005F3AAE" w:rsidP="005F3AAE">
            <w:pPr>
              <w:jc w:val="both"/>
              <w:rPr>
                <w:rFonts w:ascii="Arial" w:eastAsia="Calibri" w:hAnsi="Arial" w:cs="Arial"/>
                <w:b/>
                <w:bCs/>
                <w:sz w:val="24"/>
                <w:szCs w:val="24"/>
              </w:rPr>
            </w:pPr>
            <w:r w:rsidRPr="001A656D">
              <w:rPr>
                <w:rFonts w:ascii="Arial" w:eastAsia="Calibri" w:hAnsi="Arial" w:cs="Arial"/>
                <w:b/>
                <w:bCs/>
                <w:sz w:val="24"/>
                <w:szCs w:val="24"/>
              </w:rPr>
              <w:t>Se recorren los subsecuentes</w:t>
            </w:r>
          </w:p>
          <w:p w14:paraId="5362BDC1" w14:textId="77777777" w:rsidR="005F3AAE" w:rsidRPr="001A656D" w:rsidRDefault="005F3AAE" w:rsidP="005F3AAE">
            <w:pPr>
              <w:jc w:val="both"/>
              <w:rPr>
                <w:rFonts w:ascii="Arial" w:eastAsia="Calibri" w:hAnsi="Arial" w:cs="Arial"/>
                <w:sz w:val="24"/>
                <w:szCs w:val="24"/>
              </w:rPr>
            </w:pPr>
          </w:p>
        </w:tc>
      </w:tr>
      <w:tr w:rsidR="00F029A8" w:rsidRPr="001A656D" w14:paraId="21E5D6F4" w14:textId="77777777" w:rsidTr="00F92483">
        <w:tc>
          <w:tcPr>
            <w:tcW w:w="2500" w:type="pct"/>
          </w:tcPr>
          <w:p w14:paraId="0F23E760" w14:textId="77777777" w:rsidR="005F3AAE" w:rsidRPr="001A656D" w:rsidRDefault="005F3AAE" w:rsidP="005F3AAE">
            <w:pPr>
              <w:jc w:val="both"/>
              <w:rPr>
                <w:rFonts w:ascii="Arial" w:eastAsia="Calibri" w:hAnsi="Arial" w:cs="Arial"/>
                <w:sz w:val="24"/>
                <w:szCs w:val="24"/>
              </w:rPr>
            </w:pPr>
            <w:bookmarkStart w:id="4" w:name="_Hlk193454384"/>
            <w:bookmarkEnd w:id="3"/>
            <w:r w:rsidRPr="001A656D">
              <w:rPr>
                <w:rFonts w:ascii="Arial" w:eastAsia="Calibri" w:hAnsi="Arial" w:cs="Arial"/>
                <w:sz w:val="24"/>
                <w:szCs w:val="24"/>
              </w:rPr>
              <w:lastRenderedPageBreak/>
              <w:t>Artículo 5. Son principios rectores de las políticas culturales:</w:t>
            </w:r>
          </w:p>
          <w:p w14:paraId="6F6FFE20" w14:textId="77777777" w:rsidR="005F3AAE" w:rsidRPr="001A656D" w:rsidRDefault="005F3AAE" w:rsidP="005F3AAE">
            <w:pPr>
              <w:jc w:val="both"/>
              <w:rPr>
                <w:rFonts w:ascii="Arial" w:eastAsia="Calibri" w:hAnsi="Arial" w:cs="Arial"/>
                <w:sz w:val="24"/>
                <w:szCs w:val="24"/>
              </w:rPr>
            </w:pPr>
          </w:p>
          <w:p w14:paraId="367510EE" w14:textId="77777777" w:rsidR="005F3AAE" w:rsidRPr="001A656D" w:rsidRDefault="005F3AAE" w:rsidP="005F3AAE">
            <w:pPr>
              <w:numPr>
                <w:ilvl w:val="0"/>
                <w:numId w:val="4"/>
              </w:numPr>
              <w:contextualSpacing/>
              <w:jc w:val="both"/>
              <w:rPr>
                <w:rFonts w:ascii="Arial" w:eastAsia="Calibri" w:hAnsi="Arial" w:cs="Arial"/>
                <w:sz w:val="24"/>
                <w:szCs w:val="24"/>
              </w:rPr>
            </w:pPr>
            <w:r w:rsidRPr="001A656D">
              <w:rPr>
                <w:rFonts w:ascii="Arial" w:eastAsia="Calibri" w:hAnsi="Arial" w:cs="Arial"/>
                <w:sz w:val="24"/>
                <w:szCs w:val="24"/>
              </w:rPr>
              <w:lastRenderedPageBreak/>
              <w:t>El acceso universal a la cultura;</w:t>
            </w:r>
          </w:p>
          <w:p w14:paraId="44174550" w14:textId="77777777" w:rsidR="005F3AAE" w:rsidRPr="001A656D" w:rsidRDefault="005F3AAE" w:rsidP="005F3AAE">
            <w:pPr>
              <w:numPr>
                <w:ilvl w:val="0"/>
                <w:numId w:val="4"/>
              </w:numPr>
              <w:contextualSpacing/>
              <w:jc w:val="both"/>
              <w:rPr>
                <w:rFonts w:ascii="Arial" w:eastAsia="Calibri" w:hAnsi="Arial" w:cs="Arial"/>
                <w:sz w:val="24"/>
                <w:szCs w:val="24"/>
              </w:rPr>
            </w:pPr>
            <w:r w:rsidRPr="001A656D">
              <w:rPr>
                <w:rFonts w:ascii="Arial" w:eastAsia="Calibri" w:hAnsi="Arial" w:cs="Arial"/>
                <w:sz w:val="24"/>
                <w:szCs w:val="24"/>
              </w:rPr>
              <w:t>El respeto a la libertad creativa y a las manifestaciones culturales;</w:t>
            </w:r>
          </w:p>
          <w:p w14:paraId="4BCAF982" w14:textId="77777777" w:rsidR="005F3AAE" w:rsidRPr="001A656D" w:rsidRDefault="005F3AAE" w:rsidP="005F3AAE">
            <w:pPr>
              <w:numPr>
                <w:ilvl w:val="0"/>
                <w:numId w:val="4"/>
              </w:numPr>
              <w:contextualSpacing/>
              <w:jc w:val="both"/>
              <w:rPr>
                <w:rFonts w:ascii="Arial" w:eastAsia="Calibri" w:hAnsi="Arial" w:cs="Arial"/>
                <w:sz w:val="24"/>
                <w:szCs w:val="24"/>
              </w:rPr>
            </w:pPr>
            <w:r w:rsidRPr="001A656D">
              <w:rPr>
                <w:rFonts w:ascii="Arial" w:eastAsia="Calibri" w:hAnsi="Arial" w:cs="Arial"/>
                <w:sz w:val="24"/>
                <w:szCs w:val="24"/>
              </w:rPr>
              <w:t>La igualdad de las culturas;</w:t>
            </w:r>
          </w:p>
          <w:p w14:paraId="44D2DC33" w14:textId="77777777" w:rsidR="005F3AAE" w:rsidRPr="001A656D" w:rsidRDefault="005F3AAE" w:rsidP="005F3AAE">
            <w:pPr>
              <w:numPr>
                <w:ilvl w:val="0"/>
                <w:numId w:val="4"/>
              </w:numPr>
              <w:contextualSpacing/>
              <w:jc w:val="both"/>
              <w:rPr>
                <w:rFonts w:ascii="Arial" w:eastAsia="Calibri" w:hAnsi="Arial" w:cs="Arial"/>
                <w:sz w:val="24"/>
                <w:szCs w:val="24"/>
              </w:rPr>
            </w:pPr>
            <w:r w:rsidRPr="001A656D">
              <w:rPr>
                <w:rFonts w:ascii="Arial" w:eastAsia="Calibri" w:hAnsi="Arial" w:cs="Arial"/>
                <w:sz w:val="24"/>
                <w:szCs w:val="24"/>
              </w:rPr>
              <w:t>El reconocimiento de la diversidad cultural del Estado y del país;</w:t>
            </w:r>
          </w:p>
          <w:p w14:paraId="6856608C" w14:textId="77777777" w:rsidR="005F3AAE" w:rsidRPr="001A656D" w:rsidRDefault="005F3AAE" w:rsidP="005F3AAE">
            <w:pPr>
              <w:numPr>
                <w:ilvl w:val="0"/>
                <w:numId w:val="4"/>
              </w:numPr>
              <w:contextualSpacing/>
              <w:jc w:val="both"/>
              <w:rPr>
                <w:rFonts w:ascii="Arial" w:eastAsia="Calibri" w:hAnsi="Arial" w:cs="Arial"/>
                <w:sz w:val="24"/>
                <w:szCs w:val="24"/>
              </w:rPr>
            </w:pPr>
            <w:r w:rsidRPr="001A656D">
              <w:rPr>
                <w:rFonts w:ascii="Arial" w:eastAsia="Calibri" w:hAnsi="Arial" w:cs="Arial"/>
                <w:sz w:val="24"/>
                <w:szCs w:val="24"/>
              </w:rPr>
              <w:t>El reconocimiento de la identidad y dignidad de las personas;</w:t>
            </w:r>
          </w:p>
          <w:p w14:paraId="54C2DAC3" w14:textId="77777777" w:rsidR="005F3AAE" w:rsidRPr="001A656D" w:rsidRDefault="005F3AAE" w:rsidP="005F3AAE">
            <w:pPr>
              <w:numPr>
                <w:ilvl w:val="0"/>
                <w:numId w:val="4"/>
              </w:numPr>
              <w:contextualSpacing/>
              <w:jc w:val="both"/>
              <w:rPr>
                <w:rFonts w:ascii="Arial" w:eastAsia="Calibri" w:hAnsi="Arial" w:cs="Arial"/>
                <w:sz w:val="24"/>
                <w:szCs w:val="24"/>
              </w:rPr>
            </w:pPr>
            <w:r w:rsidRPr="001A656D">
              <w:rPr>
                <w:rFonts w:ascii="Arial" w:eastAsia="Calibri" w:hAnsi="Arial" w:cs="Arial"/>
                <w:sz w:val="24"/>
                <w:szCs w:val="24"/>
              </w:rPr>
              <w:t>La igualdad de género;</w:t>
            </w:r>
          </w:p>
          <w:p w14:paraId="524F4700" w14:textId="77777777" w:rsidR="005F3AAE" w:rsidRPr="001A656D" w:rsidRDefault="005F3AAE" w:rsidP="005F3AAE">
            <w:pPr>
              <w:numPr>
                <w:ilvl w:val="0"/>
                <w:numId w:val="4"/>
              </w:numPr>
              <w:contextualSpacing/>
              <w:jc w:val="both"/>
              <w:rPr>
                <w:rFonts w:ascii="Arial" w:eastAsia="Calibri" w:hAnsi="Arial" w:cs="Arial"/>
                <w:sz w:val="24"/>
                <w:szCs w:val="24"/>
              </w:rPr>
            </w:pPr>
            <w:r w:rsidRPr="001A656D">
              <w:rPr>
                <w:rFonts w:ascii="Arial" w:eastAsia="Calibri" w:hAnsi="Arial" w:cs="Arial"/>
                <w:sz w:val="24"/>
                <w:szCs w:val="24"/>
              </w:rPr>
              <w:t>La descentralización de bienes y servicios culturales; y</w:t>
            </w:r>
          </w:p>
          <w:p w14:paraId="4663B4E0" w14:textId="77777777" w:rsidR="005F3AAE" w:rsidRDefault="005F3AAE" w:rsidP="005F3AAE">
            <w:pPr>
              <w:numPr>
                <w:ilvl w:val="0"/>
                <w:numId w:val="4"/>
              </w:numPr>
              <w:contextualSpacing/>
              <w:jc w:val="both"/>
              <w:rPr>
                <w:rFonts w:ascii="Arial" w:eastAsia="Calibri" w:hAnsi="Arial" w:cs="Arial"/>
                <w:sz w:val="24"/>
                <w:szCs w:val="24"/>
              </w:rPr>
            </w:pPr>
            <w:r w:rsidRPr="001A656D">
              <w:rPr>
                <w:rFonts w:ascii="Arial" w:eastAsia="Calibri" w:hAnsi="Arial" w:cs="Arial"/>
                <w:sz w:val="24"/>
                <w:szCs w:val="24"/>
              </w:rPr>
              <w:t>El fomento a la creación y producción artística.</w:t>
            </w:r>
          </w:p>
          <w:p w14:paraId="5CA54649" w14:textId="77777777" w:rsidR="00C1491A" w:rsidRDefault="00C1491A" w:rsidP="001A656D">
            <w:pPr>
              <w:contextualSpacing/>
              <w:jc w:val="both"/>
              <w:rPr>
                <w:rFonts w:ascii="Arial" w:eastAsia="Calibri" w:hAnsi="Arial" w:cs="Arial"/>
                <w:sz w:val="24"/>
                <w:szCs w:val="24"/>
              </w:rPr>
            </w:pPr>
          </w:p>
          <w:p w14:paraId="0909394A" w14:textId="77777777" w:rsidR="001A656D" w:rsidRDefault="001A656D" w:rsidP="001A656D">
            <w:pPr>
              <w:contextualSpacing/>
              <w:jc w:val="both"/>
              <w:rPr>
                <w:rFonts w:ascii="Arial" w:eastAsia="Calibri" w:hAnsi="Arial" w:cs="Arial"/>
                <w:sz w:val="24"/>
                <w:szCs w:val="24"/>
              </w:rPr>
            </w:pPr>
          </w:p>
          <w:p w14:paraId="41E77744" w14:textId="77777777" w:rsidR="001A656D" w:rsidRDefault="001A656D" w:rsidP="001A656D">
            <w:pPr>
              <w:contextualSpacing/>
              <w:jc w:val="both"/>
              <w:rPr>
                <w:rFonts w:ascii="Arial" w:eastAsia="Calibri" w:hAnsi="Arial" w:cs="Arial"/>
                <w:sz w:val="24"/>
                <w:szCs w:val="24"/>
              </w:rPr>
            </w:pPr>
          </w:p>
          <w:p w14:paraId="67D74C0F" w14:textId="77777777" w:rsidR="001A656D" w:rsidRDefault="001A656D" w:rsidP="001A656D">
            <w:pPr>
              <w:contextualSpacing/>
              <w:jc w:val="both"/>
              <w:rPr>
                <w:rFonts w:ascii="Arial" w:eastAsia="Calibri" w:hAnsi="Arial" w:cs="Arial"/>
                <w:sz w:val="24"/>
                <w:szCs w:val="24"/>
              </w:rPr>
            </w:pPr>
          </w:p>
          <w:p w14:paraId="498DCBEB" w14:textId="77777777" w:rsidR="001A656D" w:rsidRDefault="001A656D" w:rsidP="001A656D">
            <w:pPr>
              <w:contextualSpacing/>
              <w:jc w:val="both"/>
              <w:rPr>
                <w:rFonts w:ascii="Arial" w:eastAsia="Calibri" w:hAnsi="Arial" w:cs="Arial"/>
                <w:sz w:val="24"/>
                <w:szCs w:val="24"/>
              </w:rPr>
            </w:pPr>
          </w:p>
          <w:p w14:paraId="5FD4C27F" w14:textId="77777777" w:rsidR="001A656D" w:rsidRDefault="001A656D" w:rsidP="001A656D">
            <w:pPr>
              <w:contextualSpacing/>
              <w:jc w:val="both"/>
              <w:rPr>
                <w:rFonts w:ascii="Arial" w:eastAsia="Calibri" w:hAnsi="Arial" w:cs="Arial"/>
                <w:sz w:val="24"/>
                <w:szCs w:val="24"/>
              </w:rPr>
            </w:pPr>
          </w:p>
          <w:p w14:paraId="003670F6" w14:textId="77777777" w:rsidR="001A656D" w:rsidRDefault="001A656D" w:rsidP="001A656D">
            <w:pPr>
              <w:contextualSpacing/>
              <w:jc w:val="both"/>
              <w:rPr>
                <w:rFonts w:ascii="Arial" w:eastAsia="Calibri" w:hAnsi="Arial" w:cs="Arial"/>
                <w:sz w:val="24"/>
                <w:szCs w:val="24"/>
              </w:rPr>
            </w:pPr>
          </w:p>
          <w:p w14:paraId="43983348" w14:textId="77777777" w:rsidR="001A656D" w:rsidRDefault="001A656D" w:rsidP="001A656D">
            <w:pPr>
              <w:contextualSpacing/>
              <w:jc w:val="both"/>
              <w:rPr>
                <w:rFonts w:ascii="Arial" w:eastAsia="Calibri" w:hAnsi="Arial" w:cs="Arial"/>
                <w:sz w:val="24"/>
                <w:szCs w:val="24"/>
              </w:rPr>
            </w:pPr>
          </w:p>
          <w:p w14:paraId="40F4278D" w14:textId="77777777" w:rsidR="001A656D" w:rsidRDefault="001A656D" w:rsidP="001A656D">
            <w:pPr>
              <w:contextualSpacing/>
              <w:jc w:val="both"/>
              <w:rPr>
                <w:rFonts w:ascii="Arial" w:eastAsia="Calibri" w:hAnsi="Arial" w:cs="Arial"/>
                <w:sz w:val="24"/>
                <w:szCs w:val="24"/>
              </w:rPr>
            </w:pPr>
          </w:p>
          <w:p w14:paraId="719E1EA4" w14:textId="77777777" w:rsidR="001A656D" w:rsidRDefault="001A656D" w:rsidP="001A656D">
            <w:pPr>
              <w:contextualSpacing/>
              <w:jc w:val="both"/>
              <w:rPr>
                <w:rFonts w:ascii="Arial" w:eastAsia="Calibri" w:hAnsi="Arial" w:cs="Arial"/>
                <w:sz w:val="24"/>
                <w:szCs w:val="24"/>
              </w:rPr>
            </w:pPr>
          </w:p>
          <w:p w14:paraId="5A0A7249" w14:textId="77777777" w:rsidR="001A656D" w:rsidRDefault="001A656D" w:rsidP="001A656D">
            <w:pPr>
              <w:contextualSpacing/>
              <w:jc w:val="both"/>
              <w:rPr>
                <w:rFonts w:ascii="Arial" w:eastAsia="Calibri" w:hAnsi="Arial" w:cs="Arial"/>
                <w:sz w:val="24"/>
                <w:szCs w:val="24"/>
              </w:rPr>
            </w:pPr>
          </w:p>
          <w:p w14:paraId="5DCF4C56" w14:textId="77777777" w:rsidR="001A656D" w:rsidRDefault="001A656D" w:rsidP="001A656D">
            <w:pPr>
              <w:contextualSpacing/>
              <w:jc w:val="both"/>
              <w:rPr>
                <w:rFonts w:ascii="Arial" w:eastAsia="Calibri" w:hAnsi="Arial" w:cs="Arial"/>
                <w:sz w:val="24"/>
                <w:szCs w:val="24"/>
              </w:rPr>
            </w:pPr>
          </w:p>
          <w:p w14:paraId="74B055B5" w14:textId="77777777" w:rsidR="001A656D" w:rsidRDefault="001A656D" w:rsidP="001A656D">
            <w:pPr>
              <w:contextualSpacing/>
              <w:jc w:val="both"/>
              <w:rPr>
                <w:rFonts w:ascii="Arial" w:eastAsia="Calibri" w:hAnsi="Arial" w:cs="Arial"/>
                <w:sz w:val="24"/>
                <w:szCs w:val="24"/>
              </w:rPr>
            </w:pPr>
          </w:p>
          <w:p w14:paraId="2BD4F21F" w14:textId="77777777" w:rsidR="001A656D" w:rsidRPr="001A656D" w:rsidRDefault="001A656D" w:rsidP="001A656D">
            <w:pPr>
              <w:contextualSpacing/>
              <w:jc w:val="both"/>
              <w:rPr>
                <w:rFonts w:ascii="Arial" w:eastAsia="Calibri" w:hAnsi="Arial" w:cs="Arial"/>
                <w:sz w:val="24"/>
                <w:szCs w:val="24"/>
              </w:rPr>
            </w:pPr>
          </w:p>
          <w:p w14:paraId="2359625C" w14:textId="77777777" w:rsidR="005F3AAE" w:rsidRPr="001A656D" w:rsidRDefault="005F3AAE" w:rsidP="005F3AAE">
            <w:pPr>
              <w:ind w:left="1080"/>
              <w:contextualSpacing/>
              <w:jc w:val="both"/>
              <w:rPr>
                <w:rFonts w:ascii="Arial" w:eastAsia="Calibri" w:hAnsi="Arial" w:cs="Arial"/>
                <w:sz w:val="24"/>
                <w:szCs w:val="24"/>
              </w:rPr>
            </w:pPr>
          </w:p>
          <w:p w14:paraId="371F27C2"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 xml:space="preserve">El propósito de los principios señalados en las fracciones anteriores será el conferir a las políticas culturales, sustentabilidad, inclusión y cohesión social con base en los criterios de pertinencia, oportunidad, calidad y disponibilidad. </w:t>
            </w:r>
          </w:p>
        </w:tc>
        <w:tc>
          <w:tcPr>
            <w:tcW w:w="2500" w:type="pct"/>
          </w:tcPr>
          <w:p w14:paraId="41450A21"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lastRenderedPageBreak/>
              <w:t>Artículo 5. Son principios rectores de las políticas culturales:</w:t>
            </w:r>
          </w:p>
          <w:p w14:paraId="10A266DD" w14:textId="77777777" w:rsidR="005F3AAE" w:rsidRPr="001A656D" w:rsidRDefault="005F3AAE" w:rsidP="005F3AAE">
            <w:pPr>
              <w:jc w:val="both"/>
              <w:rPr>
                <w:rFonts w:ascii="Arial" w:eastAsia="Calibri" w:hAnsi="Arial" w:cs="Arial"/>
                <w:sz w:val="24"/>
                <w:szCs w:val="24"/>
              </w:rPr>
            </w:pPr>
          </w:p>
          <w:p w14:paraId="4150DBB7" w14:textId="77777777" w:rsidR="00B45400" w:rsidRPr="001A656D" w:rsidRDefault="00B45400" w:rsidP="00B45400">
            <w:pPr>
              <w:numPr>
                <w:ilvl w:val="0"/>
                <w:numId w:val="13"/>
              </w:numPr>
              <w:contextualSpacing/>
              <w:jc w:val="both"/>
              <w:rPr>
                <w:rFonts w:ascii="Arial" w:eastAsia="Calibri" w:hAnsi="Arial" w:cs="Arial"/>
                <w:sz w:val="24"/>
                <w:szCs w:val="24"/>
              </w:rPr>
            </w:pPr>
            <w:r w:rsidRPr="001A656D">
              <w:rPr>
                <w:rFonts w:ascii="Arial" w:eastAsia="Calibri" w:hAnsi="Arial" w:cs="Arial"/>
                <w:sz w:val="24"/>
                <w:szCs w:val="24"/>
              </w:rPr>
              <w:lastRenderedPageBreak/>
              <w:t>El acceso universal a la cultura;</w:t>
            </w:r>
          </w:p>
          <w:p w14:paraId="5609D47F" w14:textId="77777777" w:rsidR="00B45400" w:rsidRPr="001A656D" w:rsidRDefault="00B45400" w:rsidP="00B45400">
            <w:pPr>
              <w:numPr>
                <w:ilvl w:val="0"/>
                <w:numId w:val="13"/>
              </w:numPr>
              <w:contextualSpacing/>
              <w:jc w:val="both"/>
              <w:rPr>
                <w:rFonts w:ascii="Arial" w:eastAsia="Calibri" w:hAnsi="Arial" w:cs="Arial"/>
                <w:sz w:val="24"/>
                <w:szCs w:val="24"/>
              </w:rPr>
            </w:pPr>
            <w:r w:rsidRPr="001A656D">
              <w:rPr>
                <w:rFonts w:ascii="Arial" w:eastAsia="Calibri" w:hAnsi="Arial" w:cs="Arial"/>
                <w:sz w:val="24"/>
                <w:szCs w:val="24"/>
              </w:rPr>
              <w:t>El respeto a la libertad creativa y a las manifestaciones culturales;</w:t>
            </w:r>
          </w:p>
          <w:p w14:paraId="5229DDE2" w14:textId="77777777" w:rsidR="00B45400" w:rsidRPr="001A656D" w:rsidRDefault="00B45400" w:rsidP="00B45400">
            <w:pPr>
              <w:numPr>
                <w:ilvl w:val="0"/>
                <w:numId w:val="13"/>
              </w:numPr>
              <w:contextualSpacing/>
              <w:jc w:val="both"/>
              <w:rPr>
                <w:rFonts w:ascii="Arial" w:eastAsia="Calibri" w:hAnsi="Arial" w:cs="Arial"/>
                <w:sz w:val="24"/>
                <w:szCs w:val="24"/>
              </w:rPr>
            </w:pPr>
            <w:r w:rsidRPr="001A656D">
              <w:rPr>
                <w:rFonts w:ascii="Arial" w:eastAsia="Calibri" w:hAnsi="Arial" w:cs="Arial"/>
                <w:sz w:val="24"/>
                <w:szCs w:val="24"/>
              </w:rPr>
              <w:t>La igualdad de las culturas;</w:t>
            </w:r>
          </w:p>
          <w:p w14:paraId="2B320776" w14:textId="77777777" w:rsidR="00B45400" w:rsidRPr="001A656D" w:rsidRDefault="00B45400" w:rsidP="00B45400">
            <w:pPr>
              <w:numPr>
                <w:ilvl w:val="0"/>
                <w:numId w:val="13"/>
              </w:numPr>
              <w:contextualSpacing/>
              <w:jc w:val="both"/>
              <w:rPr>
                <w:rFonts w:ascii="Arial" w:eastAsia="Calibri" w:hAnsi="Arial" w:cs="Arial"/>
                <w:sz w:val="24"/>
                <w:szCs w:val="24"/>
              </w:rPr>
            </w:pPr>
            <w:r w:rsidRPr="001A656D">
              <w:rPr>
                <w:rFonts w:ascii="Arial" w:eastAsia="Calibri" w:hAnsi="Arial" w:cs="Arial"/>
                <w:sz w:val="24"/>
                <w:szCs w:val="24"/>
              </w:rPr>
              <w:t>El reconocimiento de la diversidad cultural del Estado y del país;</w:t>
            </w:r>
          </w:p>
          <w:p w14:paraId="395503F9" w14:textId="77777777" w:rsidR="00B45400" w:rsidRPr="001A656D" w:rsidRDefault="00B45400" w:rsidP="00B45400">
            <w:pPr>
              <w:numPr>
                <w:ilvl w:val="0"/>
                <w:numId w:val="13"/>
              </w:numPr>
              <w:contextualSpacing/>
              <w:jc w:val="both"/>
              <w:rPr>
                <w:rFonts w:ascii="Arial" w:eastAsia="Calibri" w:hAnsi="Arial" w:cs="Arial"/>
                <w:sz w:val="24"/>
                <w:szCs w:val="24"/>
              </w:rPr>
            </w:pPr>
            <w:r w:rsidRPr="001A656D">
              <w:rPr>
                <w:rFonts w:ascii="Arial" w:eastAsia="Calibri" w:hAnsi="Arial" w:cs="Arial"/>
                <w:sz w:val="24"/>
                <w:szCs w:val="24"/>
              </w:rPr>
              <w:t>El reconocimiento de la identidad y dignidad de las personas;</w:t>
            </w:r>
          </w:p>
          <w:p w14:paraId="0D863396" w14:textId="77777777" w:rsidR="00B45400" w:rsidRPr="001A656D" w:rsidRDefault="00B45400" w:rsidP="00B45400">
            <w:pPr>
              <w:numPr>
                <w:ilvl w:val="0"/>
                <w:numId w:val="13"/>
              </w:numPr>
              <w:contextualSpacing/>
              <w:jc w:val="both"/>
              <w:rPr>
                <w:rFonts w:ascii="Arial" w:eastAsia="Calibri" w:hAnsi="Arial" w:cs="Arial"/>
                <w:sz w:val="24"/>
                <w:szCs w:val="24"/>
              </w:rPr>
            </w:pPr>
            <w:r w:rsidRPr="001A656D">
              <w:rPr>
                <w:rFonts w:ascii="Arial" w:eastAsia="Calibri" w:hAnsi="Arial" w:cs="Arial"/>
                <w:sz w:val="24"/>
                <w:szCs w:val="24"/>
              </w:rPr>
              <w:t>La igualdad de género;</w:t>
            </w:r>
          </w:p>
          <w:p w14:paraId="7075C9F2" w14:textId="77777777" w:rsidR="00B45400" w:rsidRPr="001A656D" w:rsidRDefault="00B45400" w:rsidP="00B45400">
            <w:pPr>
              <w:numPr>
                <w:ilvl w:val="0"/>
                <w:numId w:val="13"/>
              </w:numPr>
              <w:contextualSpacing/>
              <w:jc w:val="both"/>
              <w:rPr>
                <w:rFonts w:ascii="Arial" w:eastAsia="Calibri" w:hAnsi="Arial" w:cs="Arial"/>
                <w:sz w:val="24"/>
                <w:szCs w:val="24"/>
              </w:rPr>
            </w:pPr>
            <w:r w:rsidRPr="001A656D">
              <w:rPr>
                <w:rFonts w:ascii="Arial" w:eastAsia="Calibri" w:hAnsi="Arial" w:cs="Arial"/>
                <w:sz w:val="24"/>
                <w:szCs w:val="24"/>
              </w:rPr>
              <w:t>La descentralización de bienes y servicios culturales; y</w:t>
            </w:r>
          </w:p>
          <w:p w14:paraId="71D13B8D" w14:textId="77777777" w:rsidR="00B45400" w:rsidRPr="001A656D" w:rsidRDefault="00B45400" w:rsidP="00B45400">
            <w:pPr>
              <w:numPr>
                <w:ilvl w:val="0"/>
                <w:numId w:val="13"/>
              </w:numPr>
              <w:contextualSpacing/>
              <w:jc w:val="both"/>
              <w:rPr>
                <w:rFonts w:ascii="Arial" w:eastAsia="Calibri" w:hAnsi="Arial" w:cs="Arial"/>
                <w:sz w:val="24"/>
                <w:szCs w:val="24"/>
              </w:rPr>
            </w:pPr>
            <w:r w:rsidRPr="001A656D">
              <w:rPr>
                <w:rFonts w:ascii="Arial" w:eastAsia="Calibri" w:hAnsi="Arial" w:cs="Arial"/>
                <w:sz w:val="24"/>
                <w:szCs w:val="24"/>
              </w:rPr>
              <w:t>El fomento a la creación y producción artística.</w:t>
            </w:r>
          </w:p>
          <w:p w14:paraId="02E68D22" w14:textId="77777777" w:rsidR="005F3AAE" w:rsidRPr="001A656D" w:rsidRDefault="00B45400" w:rsidP="00B45400">
            <w:pPr>
              <w:numPr>
                <w:ilvl w:val="0"/>
                <w:numId w:val="13"/>
              </w:numPr>
              <w:contextualSpacing/>
              <w:jc w:val="both"/>
              <w:rPr>
                <w:rFonts w:ascii="Arial" w:eastAsia="Calibri" w:hAnsi="Arial" w:cs="Arial"/>
                <w:b/>
                <w:bCs/>
                <w:sz w:val="24"/>
                <w:szCs w:val="24"/>
              </w:rPr>
            </w:pPr>
            <w:r w:rsidRPr="001A656D">
              <w:rPr>
                <w:rFonts w:ascii="Arial" w:eastAsia="Calibri" w:hAnsi="Arial" w:cs="Arial"/>
                <w:b/>
                <w:bCs/>
                <w:sz w:val="24"/>
                <w:szCs w:val="24"/>
              </w:rPr>
              <w:t xml:space="preserve">La </w:t>
            </w:r>
            <w:r w:rsidR="005F3AAE" w:rsidRPr="001A656D">
              <w:rPr>
                <w:rFonts w:ascii="Arial" w:eastAsia="Calibri" w:hAnsi="Arial" w:cs="Arial"/>
                <w:b/>
                <w:bCs/>
                <w:sz w:val="24"/>
                <w:szCs w:val="24"/>
              </w:rPr>
              <w:t xml:space="preserve">participación </w:t>
            </w:r>
            <w:r w:rsidR="00511542" w:rsidRPr="001A656D">
              <w:rPr>
                <w:rFonts w:ascii="Arial" w:eastAsia="Calibri" w:hAnsi="Arial" w:cs="Arial"/>
                <w:b/>
                <w:bCs/>
                <w:sz w:val="24"/>
                <w:szCs w:val="24"/>
              </w:rPr>
              <w:t>en actividades</w:t>
            </w:r>
            <w:r w:rsidR="005F3AAE" w:rsidRPr="001A656D">
              <w:rPr>
                <w:rFonts w:ascii="Arial" w:eastAsia="Calibri" w:hAnsi="Arial" w:cs="Arial"/>
                <w:b/>
                <w:bCs/>
                <w:sz w:val="24"/>
                <w:szCs w:val="24"/>
              </w:rPr>
              <w:t xml:space="preserve">, mediante las cuales toda persona tiene el derecho individual o colectivo para intervenir en las decisiones públicas deliberar, discutir y cooperar con las autoridades, así como para incidir en la formulación, ejecución y evaluación de las políticas y procesos de salvaguardia del patrimonio Cultural, y Biocultural del Estado. </w:t>
            </w:r>
          </w:p>
          <w:p w14:paraId="61C0FD08" w14:textId="77777777" w:rsidR="005F3AAE" w:rsidRPr="001A656D" w:rsidRDefault="005F3AAE" w:rsidP="005F3AAE">
            <w:pPr>
              <w:jc w:val="both"/>
              <w:rPr>
                <w:rFonts w:ascii="Arial" w:eastAsia="Calibri" w:hAnsi="Arial" w:cs="Arial"/>
                <w:b/>
                <w:bCs/>
                <w:sz w:val="24"/>
                <w:szCs w:val="24"/>
              </w:rPr>
            </w:pPr>
          </w:p>
          <w:p w14:paraId="43B81824"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 xml:space="preserve">El propósito de los principios señalados en las fracciones anteriores será el conferir a las políticas culturales, sustentabilidad, inclusión y cohesión social con base en los criterios de pertinencia, oportunidad, calidad y disponibilidad. </w:t>
            </w:r>
          </w:p>
          <w:p w14:paraId="0882EDB4" w14:textId="77777777" w:rsidR="005F3AAE" w:rsidRPr="001A656D" w:rsidRDefault="005F3AAE" w:rsidP="005F3AAE">
            <w:pPr>
              <w:jc w:val="both"/>
              <w:rPr>
                <w:rFonts w:ascii="Arial" w:eastAsia="Calibri" w:hAnsi="Arial" w:cs="Arial"/>
                <w:sz w:val="24"/>
                <w:szCs w:val="24"/>
              </w:rPr>
            </w:pPr>
          </w:p>
        </w:tc>
      </w:tr>
      <w:tr w:rsidR="00F029A8" w:rsidRPr="001A656D" w14:paraId="43B07F1D" w14:textId="77777777" w:rsidTr="00F92483">
        <w:tc>
          <w:tcPr>
            <w:tcW w:w="2500" w:type="pct"/>
          </w:tcPr>
          <w:p w14:paraId="097409D6" w14:textId="77777777" w:rsidR="005F3AAE" w:rsidRPr="001A656D" w:rsidRDefault="005F3AAE" w:rsidP="005F3AAE">
            <w:pPr>
              <w:jc w:val="both"/>
              <w:rPr>
                <w:rFonts w:ascii="Arial" w:eastAsia="Calibri" w:hAnsi="Arial" w:cs="Arial"/>
                <w:sz w:val="24"/>
                <w:szCs w:val="24"/>
              </w:rPr>
            </w:pPr>
            <w:bookmarkStart w:id="5" w:name="_Hlk193454442"/>
            <w:bookmarkEnd w:id="4"/>
            <w:r w:rsidRPr="001A656D">
              <w:rPr>
                <w:rFonts w:ascii="Arial" w:eastAsia="Calibri" w:hAnsi="Arial" w:cs="Arial"/>
                <w:sz w:val="24"/>
                <w:szCs w:val="24"/>
              </w:rPr>
              <w:lastRenderedPageBreak/>
              <w:t>Artículo 8. En el Estado de Yucatán las personas tienen los siguientes derechos culturales:</w:t>
            </w:r>
          </w:p>
          <w:p w14:paraId="43AA1D40" w14:textId="77777777" w:rsidR="005F3AAE" w:rsidRPr="001A656D" w:rsidRDefault="005F3AAE" w:rsidP="005F3AAE">
            <w:pPr>
              <w:jc w:val="both"/>
              <w:rPr>
                <w:rFonts w:ascii="Arial" w:eastAsia="Calibri" w:hAnsi="Arial" w:cs="Arial"/>
                <w:sz w:val="24"/>
                <w:szCs w:val="24"/>
              </w:rPr>
            </w:pPr>
          </w:p>
          <w:p w14:paraId="7030F72A" w14:textId="77777777" w:rsidR="005F3AAE" w:rsidRPr="001A656D" w:rsidRDefault="005F3AAE" w:rsidP="00B45400">
            <w:pPr>
              <w:numPr>
                <w:ilvl w:val="1"/>
                <w:numId w:val="13"/>
              </w:numPr>
              <w:ind w:left="1014" w:hanging="425"/>
              <w:contextualSpacing/>
              <w:jc w:val="both"/>
              <w:rPr>
                <w:rFonts w:ascii="Arial" w:eastAsia="Calibri" w:hAnsi="Arial" w:cs="Arial"/>
                <w:sz w:val="24"/>
                <w:szCs w:val="24"/>
              </w:rPr>
            </w:pPr>
            <w:r w:rsidRPr="001A656D">
              <w:rPr>
                <w:rFonts w:ascii="Arial" w:eastAsia="Calibri" w:hAnsi="Arial" w:cs="Arial"/>
                <w:sz w:val="24"/>
                <w:szCs w:val="24"/>
              </w:rPr>
              <w:lastRenderedPageBreak/>
              <w:t>Acceder a la cultura y al disfrute de los bienes y servicios que presta el Estado en la materia;</w:t>
            </w:r>
          </w:p>
          <w:p w14:paraId="2186FB13" w14:textId="77777777" w:rsidR="005F3AAE" w:rsidRPr="001A656D" w:rsidRDefault="005F3AAE" w:rsidP="00B45400">
            <w:pPr>
              <w:numPr>
                <w:ilvl w:val="1"/>
                <w:numId w:val="13"/>
              </w:numPr>
              <w:ind w:left="1014" w:hanging="425"/>
              <w:contextualSpacing/>
              <w:jc w:val="both"/>
              <w:rPr>
                <w:rFonts w:ascii="Arial" w:eastAsia="Calibri" w:hAnsi="Arial" w:cs="Arial"/>
                <w:sz w:val="24"/>
                <w:szCs w:val="24"/>
              </w:rPr>
            </w:pPr>
            <w:r w:rsidRPr="001A656D">
              <w:rPr>
                <w:rFonts w:ascii="Arial" w:eastAsia="Calibri" w:hAnsi="Arial" w:cs="Arial"/>
                <w:sz w:val="24"/>
                <w:szCs w:val="24"/>
              </w:rPr>
              <w:t>Procurar el acceso al conocimiento y a la información del patrimonio tangible e intangible de las culturas que se han desarrollado y desarrollan en el territorio nacional, en el Estado y sus municipios, así como de la cultura de otras comunidades, pueblos y naciones;</w:t>
            </w:r>
          </w:p>
          <w:p w14:paraId="525AC245" w14:textId="77777777" w:rsidR="005F3AAE" w:rsidRPr="001A656D" w:rsidRDefault="005F3AAE" w:rsidP="00B45400">
            <w:pPr>
              <w:numPr>
                <w:ilvl w:val="1"/>
                <w:numId w:val="13"/>
              </w:numPr>
              <w:ind w:left="1014" w:hanging="425"/>
              <w:contextualSpacing/>
              <w:jc w:val="both"/>
              <w:rPr>
                <w:rFonts w:ascii="Arial" w:eastAsia="Calibri" w:hAnsi="Arial" w:cs="Arial"/>
                <w:sz w:val="24"/>
                <w:szCs w:val="24"/>
              </w:rPr>
            </w:pPr>
            <w:r w:rsidRPr="001A656D">
              <w:rPr>
                <w:rFonts w:ascii="Arial" w:eastAsia="Calibri" w:hAnsi="Arial" w:cs="Arial"/>
                <w:sz w:val="24"/>
                <w:szCs w:val="24"/>
              </w:rPr>
              <w:t>Elegir libremente una o más identidades culturales;</w:t>
            </w:r>
          </w:p>
          <w:p w14:paraId="7EDBBE02" w14:textId="77777777" w:rsidR="005F3AAE" w:rsidRPr="001A656D" w:rsidRDefault="005F3AAE" w:rsidP="00B45400">
            <w:pPr>
              <w:numPr>
                <w:ilvl w:val="1"/>
                <w:numId w:val="13"/>
              </w:numPr>
              <w:ind w:left="1014" w:hanging="425"/>
              <w:contextualSpacing/>
              <w:jc w:val="both"/>
              <w:rPr>
                <w:rFonts w:ascii="Arial" w:eastAsia="Calibri" w:hAnsi="Arial" w:cs="Arial"/>
                <w:sz w:val="24"/>
                <w:szCs w:val="24"/>
              </w:rPr>
            </w:pPr>
            <w:r w:rsidRPr="001A656D">
              <w:rPr>
                <w:rFonts w:ascii="Arial" w:eastAsia="Calibri" w:hAnsi="Arial" w:cs="Arial"/>
                <w:sz w:val="24"/>
                <w:szCs w:val="24"/>
              </w:rPr>
              <w:t>Pertenecer a una o más comunidades culturales;</w:t>
            </w:r>
          </w:p>
          <w:p w14:paraId="4F1556F9" w14:textId="77777777" w:rsidR="005F3AAE" w:rsidRPr="001A656D" w:rsidRDefault="005F3AAE" w:rsidP="00B45400">
            <w:pPr>
              <w:numPr>
                <w:ilvl w:val="1"/>
                <w:numId w:val="13"/>
              </w:numPr>
              <w:ind w:left="1014" w:hanging="425"/>
              <w:contextualSpacing/>
              <w:jc w:val="both"/>
              <w:rPr>
                <w:rFonts w:ascii="Arial" w:eastAsia="Calibri" w:hAnsi="Arial" w:cs="Arial"/>
                <w:sz w:val="24"/>
                <w:szCs w:val="24"/>
              </w:rPr>
            </w:pPr>
            <w:r w:rsidRPr="001A656D">
              <w:rPr>
                <w:rFonts w:ascii="Arial" w:eastAsia="Calibri" w:hAnsi="Arial" w:cs="Arial"/>
                <w:sz w:val="24"/>
                <w:szCs w:val="24"/>
              </w:rPr>
              <w:t>Participar de manera activa y creativa en la cultura;</w:t>
            </w:r>
          </w:p>
          <w:p w14:paraId="00B67F3A" w14:textId="77777777" w:rsidR="005F3AAE" w:rsidRPr="001A656D" w:rsidRDefault="005F3AAE" w:rsidP="00B45400">
            <w:pPr>
              <w:numPr>
                <w:ilvl w:val="1"/>
                <w:numId w:val="13"/>
              </w:numPr>
              <w:ind w:left="1014" w:hanging="425"/>
              <w:contextualSpacing/>
              <w:jc w:val="both"/>
              <w:rPr>
                <w:rFonts w:ascii="Arial" w:eastAsia="Calibri" w:hAnsi="Arial" w:cs="Arial"/>
                <w:sz w:val="24"/>
                <w:szCs w:val="24"/>
              </w:rPr>
            </w:pPr>
            <w:r w:rsidRPr="001A656D">
              <w:rPr>
                <w:rFonts w:ascii="Arial" w:eastAsia="Calibri" w:hAnsi="Arial" w:cs="Arial"/>
                <w:sz w:val="24"/>
                <w:szCs w:val="24"/>
              </w:rPr>
              <w:t>Disfrutar de las manifestaciones culturales de su preferencia;</w:t>
            </w:r>
          </w:p>
          <w:p w14:paraId="743B95B4" w14:textId="77777777" w:rsidR="005F3AAE" w:rsidRPr="001A656D" w:rsidRDefault="005F3AAE" w:rsidP="00B45400">
            <w:pPr>
              <w:numPr>
                <w:ilvl w:val="1"/>
                <w:numId w:val="13"/>
              </w:numPr>
              <w:ind w:left="1014" w:hanging="425"/>
              <w:contextualSpacing/>
              <w:jc w:val="both"/>
              <w:rPr>
                <w:rFonts w:ascii="Arial" w:eastAsia="Calibri" w:hAnsi="Arial" w:cs="Arial"/>
                <w:sz w:val="24"/>
                <w:szCs w:val="24"/>
              </w:rPr>
            </w:pPr>
            <w:r w:rsidRPr="001A656D">
              <w:rPr>
                <w:rFonts w:ascii="Arial" w:eastAsia="Calibri" w:hAnsi="Arial" w:cs="Arial"/>
                <w:sz w:val="24"/>
                <w:szCs w:val="24"/>
              </w:rPr>
              <w:t>Comunicarse y expresar sus ideas en la lengua o idioma de su elección;</w:t>
            </w:r>
          </w:p>
          <w:p w14:paraId="2CEB1F17" w14:textId="77777777" w:rsidR="005F3AAE" w:rsidRPr="001A656D" w:rsidRDefault="005F3AAE" w:rsidP="00B45400">
            <w:pPr>
              <w:numPr>
                <w:ilvl w:val="1"/>
                <w:numId w:val="13"/>
              </w:numPr>
              <w:ind w:left="1014" w:hanging="425"/>
              <w:contextualSpacing/>
              <w:jc w:val="both"/>
              <w:rPr>
                <w:rFonts w:ascii="Arial" w:eastAsia="Calibri" w:hAnsi="Arial" w:cs="Arial"/>
                <w:sz w:val="24"/>
                <w:szCs w:val="24"/>
              </w:rPr>
            </w:pPr>
            <w:r w:rsidRPr="001A656D">
              <w:rPr>
                <w:rFonts w:ascii="Arial" w:eastAsia="Calibri" w:hAnsi="Arial" w:cs="Arial"/>
                <w:sz w:val="24"/>
                <w:szCs w:val="24"/>
              </w:rPr>
              <w:t>Disfrutar de la protección por parte del Estado de los intereses morales y patrimoniales que les correspondan por razón de sus derechos de propiedad intelectual, así como de las producciones artísticas, literarias o culturales de las que sean autores, de conformidad con la legislación aplicable en la materia;</w:t>
            </w:r>
          </w:p>
          <w:p w14:paraId="53148EBE" w14:textId="77777777" w:rsidR="005F3AAE" w:rsidRPr="001A656D" w:rsidRDefault="005F3AAE" w:rsidP="00B45400">
            <w:pPr>
              <w:numPr>
                <w:ilvl w:val="1"/>
                <w:numId w:val="13"/>
              </w:numPr>
              <w:ind w:left="1014" w:hanging="425"/>
              <w:contextualSpacing/>
              <w:jc w:val="both"/>
              <w:rPr>
                <w:rFonts w:ascii="Arial" w:eastAsia="Calibri" w:hAnsi="Arial" w:cs="Arial"/>
                <w:sz w:val="24"/>
                <w:szCs w:val="24"/>
              </w:rPr>
            </w:pPr>
            <w:r w:rsidRPr="001A656D">
              <w:rPr>
                <w:rFonts w:ascii="Arial" w:eastAsia="Calibri" w:hAnsi="Arial" w:cs="Arial"/>
                <w:sz w:val="24"/>
                <w:szCs w:val="24"/>
              </w:rPr>
              <w:t>Utilizar las tecnologías de la información y las comunicaciones para ejercicio de los derechos culturales; y</w:t>
            </w:r>
          </w:p>
          <w:p w14:paraId="56B5039C" w14:textId="77777777" w:rsidR="005F3AAE" w:rsidRPr="001A656D" w:rsidRDefault="005F3AAE" w:rsidP="00B45400">
            <w:pPr>
              <w:numPr>
                <w:ilvl w:val="1"/>
                <w:numId w:val="13"/>
              </w:numPr>
              <w:ind w:left="1014" w:hanging="425"/>
              <w:contextualSpacing/>
              <w:jc w:val="both"/>
              <w:rPr>
                <w:rFonts w:ascii="Arial" w:eastAsia="Calibri" w:hAnsi="Arial" w:cs="Arial"/>
                <w:sz w:val="24"/>
                <w:szCs w:val="24"/>
              </w:rPr>
            </w:pPr>
            <w:r w:rsidRPr="001A656D">
              <w:rPr>
                <w:rFonts w:ascii="Arial" w:eastAsia="Calibri" w:hAnsi="Arial" w:cs="Arial"/>
                <w:sz w:val="24"/>
                <w:szCs w:val="24"/>
              </w:rPr>
              <w:t xml:space="preserve">Los demás que en la materia se establezcan en la Constitución federal, en la Constitución local, en los tratados internacionales </w:t>
            </w:r>
            <w:r w:rsidRPr="001A656D">
              <w:rPr>
                <w:rFonts w:ascii="Arial" w:eastAsia="Calibri" w:hAnsi="Arial" w:cs="Arial"/>
                <w:sz w:val="24"/>
                <w:szCs w:val="24"/>
              </w:rPr>
              <w:lastRenderedPageBreak/>
              <w:t>celebrados por el Estado Mexicano y ratificados por el Senado y en otras leyes.</w:t>
            </w:r>
          </w:p>
          <w:p w14:paraId="795869C9" w14:textId="77777777" w:rsidR="005F3AAE" w:rsidRPr="001A656D" w:rsidRDefault="005F3AAE" w:rsidP="005F3AAE">
            <w:pPr>
              <w:ind w:left="1014"/>
              <w:contextualSpacing/>
              <w:jc w:val="both"/>
              <w:rPr>
                <w:rFonts w:ascii="Arial" w:eastAsia="Calibri" w:hAnsi="Arial" w:cs="Arial"/>
                <w:sz w:val="24"/>
                <w:szCs w:val="24"/>
              </w:rPr>
            </w:pPr>
          </w:p>
        </w:tc>
        <w:tc>
          <w:tcPr>
            <w:tcW w:w="2500" w:type="pct"/>
          </w:tcPr>
          <w:p w14:paraId="4FDF365C"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lastRenderedPageBreak/>
              <w:t>Artículo 8. En el Estado de Yucatán las personas tienen los siguientes derechos culturales:</w:t>
            </w:r>
          </w:p>
          <w:p w14:paraId="41354874" w14:textId="77777777" w:rsidR="005F3AAE" w:rsidRPr="001A656D" w:rsidRDefault="005F3AAE" w:rsidP="005F3AAE">
            <w:pPr>
              <w:jc w:val="both"/>
              <w:rPr>
                <w:rFonts w:ascii="Arial" w:eastAsia="Calibri" w:hAnsi="Arial" w:cs="Arial"/>
                <w:sz w:val="24"/>
                <w:szCs w:val="24"/>
              </w:rPr>
            </w:pPr>
          </w:p>
          <w:p w14:paraId="34296C99" w14:textId="77777777" w:rsidR="005F3AAE" w:rsidRPr="001A656D" w:rsidRDefault="005F3AAE" w:rsidP="005F3AAE">
            <w:pPr>
              <w:numPr>
                <w:ilvl w:val="0"/>
                <w:numId w:val="5"/>
              </w:numPr>
              <w:ind w:left="806" w:hanging="567"/>
              <w:contextualSpacing/>
              <w:jc w:val="both"/>
              <w:rPr>
                <w:rFonts w:ascii="Arial" w:eastAsia="Calibri" w:hAnsi="Arial" w:cs="Arial"/>
                <w:sz w:val="24"/>
                <w:szCs w:val="24"/>
              </w:rPr>
            </w:pPr>
            <w:r w:rsidRPr="001A656D">
              <w:rPr>
                <w:rFonts w:ascii="Arial" w:eastAsia="Calibri" w:hAnsi="Arial" w:cs="Arial"/>
                <w:sz w:val="24"/>
                <w:szCs w:val="24"/>
              </w:rPr>
              <w:lastRenderedPageBreak/>
              <w:t>Acceder a la cultura y al disfrute de los bienes y servicios que presta el Estado en la materia;</w:t>
            </w:r>
          </w:p>
          <w:p w14:paraId="3437F6FC" w14:textId="77777777" w:rsidR="005F3AAE" w:rsidRPr="001A656D" w:rsidRDefault="005F3AAE" w:rsidP="005F3AAE">
            <w:pPr>
              <w:numPr>
                <w:ilvl w:val="0"/>
                <w:numId w:val="5"/>
              </w:numPr>
              <w:ind w:left="806" w:hanging="567"/>
              <w:contextualSpacing/>
              <w:jc w:val="both"/>
              <w:rPr>
                <w:rFonts w:ascii="Arial" w:eastAsia="Calibri" w:hAnsi="Arial" w:cs="Arial"/>
                <w:sz w:val="24"/>
                <w:szCs w:val="24"/>
              </w:rPr>
            </w:pPr>
            <w:r w:rsidRPr="001A656D">
              <w:rPr>
                <w:rFonts w:ascii="Arial" w:eastAsia="Calibri" w:hAnsi="Arial" w:cs="Arial"/>
                <w:sz w:val="24"/>
                <w:szCs w:val="24"/>
              </w:rPr>
              <w:t xml:space="preserve">Procurar el acceso al conocimiento y a la información del patrimonio tangible, </w:t>
            </w:r>
            <w:r w:rsidRPr="001A656D">
              <w:rPr>
                <w:rFonts w:ascii="Arial" w:eastAsia="Calibri" w:hAnsi="Arial" w:cs="Arial"/>
                <w:b/>
                <w:bCs/>
                <w:sz w:val="24"/>
                <w:szCs w:val="24"/>
              </w:rPr>
              <w:t>intangible y biocultural</w:t>
            </w:r>
            <w:r w:rsidRPr="001A656D">
              <w:rPr>
                <w:rFonts w:ascii="Arial" w:eastAsia="Calibri" w:hAnsi="Arial" w:cs="Arial"/>
                <w:sz w:val="24"/>
                <w:szCs w:val="24"/>
              </w:rPr>
              <w:t xml:space="preserve"> de las culturas que se han desarrollado y desarrollan en el territorio nacional, en el Estado y sus municipios, así como de la cultura de otras comunidades, pueblos y naciones;</w:t>
            </w:r>
          </w:p>
          <w:p w14:paraId="620AED5F" w14:textId="77777777" w:rsidR="005F3AAE" w:rsidRPr="001A656D" w:rsidRDefault="005F3AAE" w:rsidP="005F3AAE">
            <w:pPr>
              <w:numPr>
                <w:ilvl w:val="0"/>
                <w:numId w:val="5"/>
              </w:numPr>
              <w:ind w:left="806" w:hanging="567"/>
              <w:contextualSpacing/>
              <w:jc w:val="both"/>
              <w:rPr>
                <w:rFonts w:ascii="Arial" w:eastAsia="Calibri" w:hAnsi="Arial" w:cs="Arial"/>
                <w:sz w:val="24"/>
                <w:szCs w:val="24"/>
              </w:rPr>
            </w:pPr>
            <w:r w:rsidRPr="001A656D">
              <w:rPr>
                <w:rFonts w:ascii="Arial" w:eastAsia="Calibri" w:hAnsi="Arial" w:cs="Arial"/>
                <w:sz w:val="24"/>
                <w:szCs w:val="24"/>
              </w:rPr>
              <w:t>Elegir libremente una o más identidades culturales;</w:t>
            </w:r>
          </w:p>
          <w:p w14:paraId="58414ED2" w14:textId="77777777" w:rsidR="005F3AAE" w:rsidRPr="001A656D" w:rsidRDefault="005F3AAE" w:rsidP="005F3AAE">
            <w:pPr>
              <w:numPr>
                <w:ilvl w:val="0"/>
                <w:numId w:val="5"/>
              </w:numPr>
              <w:ind w:left="806" w:hanging="567"/>
              <w:contextualSpacing/>
              <w:jc w:val="both"/>
              <w:rPr>
                <w:rFonts w:ascii="Arial" w:eastAsia="Calibri" w:hAnsi="Arial" w:cs="Arial"/>
                <w:sz w:val="24"/>
                <w:szCs w:val="24"/>
              </w:rPr>
            </w:pPr>
            <w:r w:rsidRPr="001A656D">
              <w:rPr>
                <w:rFonts w:ascii="Arial" w:eastAsia="Calibri" w:hAnsi="Arial" w:cs="Arial"/>
                <w:sz w:val="24"/>
                <w:szCs w:val="24"/>
              </w:rPr>
              <w:t>Pertenecer a una o más comunidades culturales;</w:t>
            </w:r>
          </w:p>
          <w:p w14:paraId="5C79AB0D" w14:textId="77777777" w:rsidR="005F3AAE" w:rsidRPr="001A656D" w:rsidRDefault="005F3AAE" w:rsidP="005F3AAE">
            <w:pPr>
              <w:numPr>
                <w:ilvl w:val="0"/>
                <w:numId w:val="5"/>
              </w:numPr>
              <w:ind w:left="806" w:hanging="567"/>
              <w:contextualSpacing/>
              <w:jc w:val="both"/>
              <w:rPr>
                <w:rFonts w:ascii="Arial" w:eastAsia="Calibri" w:hAnsi="Arial" w:cs="Arial"/>
                <w:sz w:val="24"/>
                <w:szCs w:val="24"/>
              </w:rPr>
            </w:pPr>
            <w:r w:rsidRPr="001A656D">
              <w:rPr>
                <w:rFonts w:ascii="Arial" w:eastAsia="Calibri" w:hAnsi="Arial" w:cs="Arial"/>
                <w:sz w:val="24"/>
                <w:szCs w:val="24"/>
              </w:rPr>
              <w:t>Participar de manera activa y creativa en la cultura;</w:t>
            </w:r>
          </w:p>
          <w:p w14:paraId="42A3E69E" w14:textId="77777777" w:rsidR="005F3AAE" w:rsidRPr="001A656D" w:rsidRDefault="005F3AAE" w:rsidP="005F3AAE">
            <w:pPr>
              <w:numPr>
                <w:ilvl w:val="0"/>
                <w:numId w:val="5"/>
              </w:numPr>
              <w:ind w:left="806" w:hanging="567"/>
              <w:contextualSpacing/>
              <w:jc w:val="both"/>
              <w:rPr>
                <w:rFonts w:ascii="Arial" w:eastAsia="Calibri" w:hAnsi="Arial" w:cs="Arial"/>
                <w:sz w:val="24"/>
                <w:szCs w:val="24"/>
              </w:rPr>
            </w:pPr>
            <w:r w:rsidRPr="001A656D">
              <w:rPr>
                <w:rFonts w:ascii="Arial" w:eastAsia="Calibri" w:hAnsi="Arial" w:cs="Arial"/>
                <w:sz w:val="24"/>
                <w:szCs w:val="24"/>
              </w:rPr>
              <w:t>Disfrutar de las manifestaciones culturales de su preferencia;</w:t>
            </w:r>
          </w:p>
          <w:p w14:paraId="24D30D86" w14:textId="77777777" w:rsidR="005F3AAE" w:rsidRPr="001A656D" w:rsidRDefault="005F3AAE" w:rsidP="005F3AAE">
            <w:pPr>
              <w:numPr>
                <w:ilvl w:val="0"/>
                <w:numId w:val="5"/>
              </w:numPr>
              <w:ind w:left="806" w:hanging="567"/>
              <w:contextualSpacing/>
              <w:jc w:val="both"/>
              <w:rPr>
                <w:rFonts w:ascii="Arial" w:eastAsia="Calibri" w:hAnsi="Arial" w:cs="Arial"/>
                <w:sz w:val="24"/>
                <w:szCs w:val="24"/>
              </w:rPr>
            </w:pPr>
            <w:r w:rsidRPr="001A656D">
              <w:rPr>
                <w:rFonts w:ascii="Arial" w:eastAsia="Calibri" w:hAnsi="Arial" w:cs="Arial"/>
                <w:sz w:val="24"/>
                <w:szCs w:val="24"/>
              </w:rPr>
              <w:t>Comunicarse y expresar sus ideas en la lengua o idioma de su elección;</w:t>
            </w:r>
          </w:p>
          <w:p w14:paraId="4FBA8427" w14:textId="77777777" w:rsidR="005F3AAE" w:rsidRPr="001A656D" w:rsidRDefault="005F3AAE" w:rsidP="005F3AAE">
            <w:pPr>
              <w:numPr>
                <w:ilvl w:val="0"/>
                <w:numId w:val="5"/>
              </w:numPr>
              <w:ind w:left="806" w:hanging="567"/>
              <w:contextualSpacing/>
              <w:jc w:val="both"/>
              <w:rPr>
                <w:rFonts w:ascii="Arial" w:eastAsia="Calibri" w:hAnsi="Arial" w:cs="Arial"/>
                <w:sz w:val="24"/>
                <w:szCs w:val="24"/>
              </w:rPr>
            </w:pPr>
            <w:r w:rsidRPr="001A656D">
              <w:rPr>
                <w:rFonts w:ascii="Arial" w:eastAsia="Calibri" w:hAnsi="Arial" w:cs="Arial"/>
                <w:sz w:val="24"/>
                <w:szCs w:val="24"/>
              </w:rPr>
              <w:t>Disfrutar de la protección por parte del Estado de los intereses morales y patrimoniales que les correspondan por razón de sus derechos de propiedad intelectual, así como de las producciones artísticas, literarias o culturales de las que sean autores, de conformidad con la legislación aplicable en la materia;</w:t>
            </w:r>
          </w:p>
          <w:p w14:paraId="416CA808" w14:textId="77777777" w:rsidR="005F3AAE" w:rsidRPr="001A656D" w:rsidRDefault="005F3AAE" w:rsidP="005F3AAE">
            <w:pPr>
              <w:numPr>
                <w:ilvl w:val="0"/>
                <w:numId w:val="5"/>
              </w:numPr>
              <w:ind w:left="806" w:hanging="567"/>
              <w:contextualSpacing/>
              <w:jc w:val="both"/>
              <w:rPr>
                <w:rFonts w:ascii="Arial" w:eastAsia="Calibri" w:hAnsi="Arial" w:cs="Arial"/>
                <w:sz w:val="24"/>
                <w:szCs w:val="24"/>
              </w:rPr>
            </w:pPr>
            <w:r w:rsidRPr="001A656D">
              <w:rPr>
                <w:rFonts w:ascii="Arial" w:eastAsia="Calibri" w:hAnsi="Arial" w:cs="Arial"/>
                <w:sz w:val="24"/>
                <w:szCs w:val="24"/>
              </w:rPr>
              <w:t>Utilizar las tecnologías de la información y las comunicaciones para ejercicio de los derechos culturales; y</w:t>
            </w:r>
          </w:p>
          <w:p w14:paraId="007708E9" w14:textId="77777777" w:rsidR="005F3AAE" w:rsidRPr="001A656D" w:rsidRDefault="005F3AAE" w:rsidP="005F3AAE">
            <w:pPr>
              <w:numPr>
                <w:ilvl w:val="0"/>
                <w:numId w:val="5"/>
              </w:numPr>
              <w:ind w:left="806" w:hanging="567"/>
              <w:contextualSpacing/>
              <w:jc w:val="both"/>
              <w:rPr>
                <w:rFonts w:ascii="Arial" w:eastAsia="Calibri" w:hAnsi="Arial" w:cs="Arial"/>
                <w:sz w:val="24"/>
                <w:szCs w:val="24"/>
              </w:rPr>
            </w:pPr>
            <w:r w:rsidRPr="001A656D">
              <w:rPr>
                <w:rFonts w:ascii="Arial" w:eastAsia="Calibri" w:hAnsi="Arial" w:cs="Arial"/>
                <w:sz w:val="24"/>
                <w:szCs w:val="24"/>
              </w:rPr>
              <w:t xml:space="preserve">Los demás que en la materia se establezcan en la Constitución federal, en la Constitución local, en los tratados internacionales celebrados por el Estado Mexicano </w:t>
            </w:r>
            <w:r w:rsidRPr="001A656D">
              <w:rPr>
                <w:rFonts w:ascii="Arial" w:eastAsia="Calibri" w:hAnsi="Arial" w:cs="Arial"/>
                <w:sz w:val="24"/>
                <w:szCs w:val="24"/>
              </w:rPr>
              <w:lastRenderedPageBreak/>
              <w:t>y ratificados por el Senado y en otras leyes.</w:t>
            </w:r>
          </w:p>
          <w:p w14:paraId="719D897D" w14:textId="77777777" w:rsidR="005F3AAE" w:rsidRPr="001A656D" w:rsidRDefault="005F3AAE" w:rsidP="005F3AAE">
            <w:pPr>
              <w:jc w:val="both"/>
              <w:rPr>
                <w:rFonts w:ascii="Arial" w:eastAsia="Calibri" w:hAnsi="Arial" w:cs="Arial"/>
                <w:sz w:val="24"/>
                <w:szCs w:val="24"/>
              </w:rPr>
            </w:pPr>
          </w:p>
        </w:tc>
      </w:tr>
      <w:bookmarkEnd w:id="5"/>
      <w:tr w:rsidR="00F029A8" w:rsidRPr="001A656D" w14:paraId="263FE896" w14:textId="77777777" w:rsidTr="00F92483">
        <w:tc>
          <w:tcPr>
            <w:tcW w:w="2500" w:type="pct"/>
          </w:tcPr>
          <w:p w14:paraId="650966E8"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lastRenderedPageBreak/>
              <w:t>Artículo 48. Las autoridades estatales y municipales en materia de cultura deberán</w:t>
            </w:r>
          </w:p>
          <w:p w14:paraId="34BDB749"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establecer en el ámbito de su competencia, las estrategias, programas y acciones encaminadas a la protección, conservación, restauración, investigación y difusión del</w:t>
            </w:r>
          </w:p>
          <w:p w14:paraId="6D2D3FA9"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patrimonio cultural tangible e intangible del estado, así como generar las condiciones</w:t>
            </w:r>
          </w:p>
          <w:p w14:paraId="7BF035EB"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para su promoción, fortalecimiento, identificación y catalogación.</w:t>
            </w:r>
          </w:p>
          <w:p w14:paraId="49517E91" w14:textId="77777777" w:rsidR="005F3AAE" w:rsidRPr="001A656D" w:rsidRDefault="005F3AAE" w:rsidP="005F3AAE">
            <w:pPr>
              <w:jc w:val="both"/>
              <w:rPr>
                <w:rFonts w:ascii="Arial" w:eastAsia="Calibri" w:hAnsi="Arial" w:cs="Arial"/>
                <w:sz w:val="24"/>
                <w:szCs w:val="24"/>
              </w:rPr>
            </w:pPr>
          </w:p>
        </w:tc>
        <w:tc>
          <w:tcPr>
            <w:tcW w:w="2500" w:type="pct"/>
          </w:tcPr>
          <w:p w14:paraId="567166CD"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Artículo 48. Las autoridades estatales y municipales en materia de cultura deberán</w:t>
            </w:r>
          </w:p>
          <w:p w14:paraId="5781B66A"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 xml:space="preserve">establecer en el ámbito de su competencia, las estrategias, programas y acciones encaminadas a la protección, conservación, restauración, investigación y difusión del patrimonio cultural </w:t>
            </w:r>
            <w:r w:rsidRPr="001A656D">
              <w:rPr>
                <w:rFonts w:ascii="Arial" w:eastAsia="Calibri" w:hAnsi="Arial" w:cs="Arial"/>
                <w:b/>
                <w:bCs/>
                <w:sz w:val="24"/>
                <w:szCs w:val="24"/>
              </w:rPr>
              <w:t>tangible, intangible y biocultural</w:t>
            </w:r>
            <w:r w:rsidRPr="001A656D">
              <w:rPr>
                <w:rFonts w:ascii="Arial" w:eastAsia="Calibri" w:hAnsi="Arial" w:cs="Arial"/>
                <w:sz w:val="24"/>
                <w:szCs w:val="24"/>
              </w:rPr>
              <w:t xml:space="preserve"> del estado, así como generar las condiciones para su promoción, fortalecimiento, identificación y catalogación</w:t>
            </w:r>
          </w:p>
        </w:tc>
      </w:tr>
      <w:tr w:rsidR="00F029A8" w:rsidRPr="001A656D" w14:paraId="1B208F86" w14:textId="77777777" w:rsidTr="00F92483">
        <w:tc>
          <w:tcPr>
            <w:tcW w:w="2500" w:type="pct"/>
          </w:tcPr>
          <w:p w14:paraId="7CCA816E" w14:textId="77777777" w:rsidR="005F3AAE" w:rsidRPr="001A656D" w:rsidRDefault="005F3AAE" w:rsidP="005F3AAE">
            <w:pPr>
              <w:jc w:val="both"/>
              <w:rPr>
                <w:rFonts w:ascii="Arial" w:eastAsia="Calibri" w:hAnsi="Arial" w:cs="Arial"/>
                <w:sz w:val="24"/>
                <w:szCs w:val="24"/>
              </w:rPr>
            </w:pPr>
            <w:bookmarkStart w:id="6" w:name="_Hlk193454615"/>
            <w:r w:rsidRPr="001A656D">
              <w:rPr>
                <w:rFonts w:ascii="Arial" w:eastAsia="Calibri" w:hAnsi="Arial" w:cs="Arial"/>
                <w:sz w:val="24"/>
                <w:szCs w:val="24"/>
              </w:rPr>
              <w:t>Artículo 52. Quedan excluidos del régimen de este título los bienes propiedad de la Nación y los bienes y zonas que hayan sido objeto de una declaratoria por parte del Presidente de la República, en términos de la Ley Federal sobre Monumentos y Zonas Arqueológicas, Artísticos e Históricos.</w:t>
            </w:r>
          </w:p>
          <w:p w14:paraId="7FD448FA" w14:textId="77777777" w:rsidR="005F3AAE" w:rsidRPr="001A656D" w:rsidRDefault="005F3AAE" w:rsidP="005F3AAE">
            <w:pPr>
              <w:jc w:val="both"/>
              <w:rPr>
                <w:rFonts w:ascii="Arial" w:eastAsia="Calibri" w:hAnsi="Arial" w:cs="Arial"/>
                <w:sz w:val="24"/>
                <w:szCs w:val="24"/>
              </w:rPr>
            </w:pPr>
          </w:p>
          <w:p w14:paraId="0E008DF1"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Sin perjuicio de lo anterior, el Estado podrá declarar patrimonio cultural a aquellas manifestaciones tangibles o intangibles que sean objeto de alguna declaratoria formulada por el Ejecutivo federal, siempre y cuando los términos del decreto respectivo y sus efectos no transgreda el ámbito de competencia de la</w:t>
            </w:r>
          </w:p>
          <w:p w14:paraId="4652186A"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federación.</w:t>
            </w:r>
          </w:p>
          <w:p w14:paraId="567F6762" w14:textId="77777777" w:rsidR="005F3AAE" w:rsidRPr="001A656D" w:rsidRDefault="005F3AAE" w:rsidP="005F3AAE">
            <w:pPr>
              <w:jc w:val="both"/>
              <w:rPr>
                <w:rFonts w:ascii="Arial" w:eastAsia="Calibri" w:hAnsi="Arial" w:cs="Arial"/>
                <w:sz w:val="24"/>
                <w:szCs w:val="24"/>
              </w:rPr>
            </w:pPr>
          </w:p>
        </w:tc>
        <w:tc>
          <w:tcPr>
            <w:tcW w:w="2500" w:type="pct"/>
          </w:tcPr>
          <w:p w14:paraId="70AE0260"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Artículo 52. Quedan excluidos del régimen de este título los bienes propiedad de la Nación y los bienes y zonas que hayan sido objeto de una declaratoria por parte del Presidente de la República, en términos de la Ley Federal sobre Monumentos y Zonas Arqueológicas, Artísticos e Históricos.</w:t>
            </w:r>
          </w:p>
          <w:p w14:paraId="5E9E0CAB" w14:textId="77777777" w:rsidR="005F3AAE" w:rsidRPr="001A656D" w:rsidRDefault="005F3AAE" w:rsidP="005F3AAE">
            <w:pPr>
              <w:jc w:val="both"/>
              <w:rPr>
                <w:rFonts w:ascii="Arial" w:eastAsia="Calibri" w:hAnsi="Arial" w:cs="Arial"/>
                <w:sz w:val="24"/>
                <w:szCs w:val="24"/>
              </w:rPr>
            </w:pPr>
          </w:p>
          <w:p w14:paraId="7058D642"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 xml:space="preserve">Sin perjuicio de lo anterior, el Estado podrá declarar patrimonio cultural a aquellas manifestaciones tangibles, intangibles o </w:t>
            </w:r>
            <w:r w:rsidRPr="001A656D">
              <w:rPr>
                <w:rFonts w:ascii="Arial" w:eastAsia="Calibri" w:hAnsi="Arial" w:cs="Arial"/>
                <w:b/>
                <w:bCs/>
                <w:sz w:val="24"/>
                <w:szCs w:val="24"/>
              </w:rPr>
              <w:t>bioculturales</w:t>
            </w:r>
            <w:r w:rsidRPr="001A656D">
              <w:rPr>
                <w:rFonts w:ascii="Arial" w:eastAsia="Calibri" w:hAnsi="Arial" w:cs="Arial"/>
                <w:sz w:val="24"/>
                <w:szCs w:val="24"/>
              </w:rPr>
              <w:t xml:space="preserve"> que sean objeto de alguna declaratoria formulada por el Ejecutivo federal, siempre y cuando los términos del decreto respectivo y sus efectos no transgredan el ámbito de competencia de la federación.</w:t>
            </w:r>
          </w:p>
        </w:tc>
      </w:tr>
      <w:bookmarkEnd w:id="6"/>
      <w:tr w:rsidR="00F029A8" w:rsidRPr="001A656D" w14:paraId="7CBA7C9F" w14:textId="77777777" w:rsidTr="00F92483">
        <w:tc>
          <w:tcPr>
            <w:tcW w:w="2500" w:type="pct"/>
          </w:tcPr>
          <w:p w14:paraId="4B2ED0BC" w14:textId="77777777" w:rsidR="005F3AAE" w:rsidRPr="001A656D" w:rsidRDefault="005F3AAE" w:rsidP="005F3AAE">
            <w:pPr>
              <w:jc w:val="both"/>
              <w:rPr>
                <w:rFonts w:ascii="Arial" w:eastAsia="Calibri" w:hAnsi="Arial" w:cs="Arial"/>
                <w:sz w:val="24"/>
                <w:szCs w:val="24"/>
              </w:rPr>
            </w:pPr>
            <w:r w:rsidRPr="001A656D">
              <w:rPr>
                <w:rFonts w:ascii="Arial" w:eastAsia="Calibri" w:hAnsi="Arial" w:cs="Arial"/>
                <w:sz w:val="24"/>
                <w:szCs w:val="24"/>
              </w:rPr>
              <w:t>Artículo 54. El Registro del Patrimonio Cultural del Estado estará formado por el conjunto de bienes tangibles e intangibles mencionados en el artículo 50 de esta ley.</w:t>
            </w:r>
          </w:p>
          <w:p w14:paraId="5E0A99F5" w14:textId="77777777" w:rsidR="005F3AAE" w:rsidRPr="001A656D" w:rsidRDefault="005F3AAE" w:rsidP="005F3AAE">
            <w:pPr>
              <w:jc w:val="both"/>
              <w:rPr>
                <w:rFonts w:ascii="Arial" w:eastAsia="Calibri" w:hAnsi="Arial" w:cs="Arial"/>
                <w:sz w:val="24"/>
                <w:szCs w:val="24"/>
              </w:rPr>
            </w:pPr>
          </w:p>
        </w:tc>
        <w:tc>
          <w:tcPr>
            <w:tcW w:w="2500" w:type="pct"/>
          </w:tcPr>
          <w:p w14:paraId="57C127CA" w14:textId="77777777" w:rsidR="005F3AAE" w:rsidRPr="001A656D" w:rsidRDefault="005F3AAE" w:rsidP="005F3AAE">
            <w:pPr>
              <w:jc w:val="both"/>
              <w:rPr>
                <w:rFonts w:ascii="Arial" w:eastAsia="Calibri" w:hAnsi="Arial" w:cs="Arial"/>
                <w:sz w:val="24"/>
                <w:szCs w:val="24"/>
              </w:rPr>
            </w:pPr>
            <w:bookmarkStart w:id="7" w:name="_Hlk193454634"/>
            <w:r w:rsidRPr="001A656D">
              <w:rPr>
                <w:rFonts w:ascii="Arial" w:eastAsia="Calibri" w:hAnsi="Arial" w:cs="Arial"/>
                <w:sz w:val="24"/>
                <w:szCs w:val="24"/>
              </w:rPr>
              <w:t xml:space="preserve">Artículo 54. El Registro del Patrimonio Cultural del Estado estará formado por el conjunto de bienes tangibles, intangibles y </w:t>
            </w:r>
            <w:r w:rsidRPr="001A656D">
              <w:rPr>
                <w:rFonts w:ascii="Arial" w:eastAsia="Calibri" w:hAnsi="Arial" w:cs="Arial"/>
                <w:b/>
                <w:bCs/>
                <w:sz w:val="24"/>
                <w:szCs w:val="24"/>
              </w:rPr>
              <w:t>bioculturales</w:t>
            </w:r>
            <w:r w:rsidRPr="001A656D">
              <w:rPr>
                <w:rFonts w:ascii="Arial" w:eastAsia="Calibri" w:hAnsi="Arial" w:cs="Arial"/>
                <w:sz w:val="24"/>
                <w:szCs w:val="24"/>
              </w:rPr>
              <w:t xml:space="preserve"> mencionados en el artículo 50 de esta ley.</w:t>
            </w:r>
          </w:p>
          <w:bookmarkEnd w:id="7"/>
          <w:p w14:paraId="28205DC8" w14:textId="77777777" w:rsidR="005F3AAE" w:rsidRPr="001A656D" w:rsidRDefault="005F3AAE" w:rsidP="005F3AAE">
            <w:pPr>
              <w:rPr>
                <w:rFonts w:ascii="Arial" w:eastAsia="Calibri" w:hAnsi="Arial" w:cs="Arial"/>
                <w:sz w:val="24"/>
                <w:szCs w:val="24"/>
              </w:rPr>
            </w:pPr>
          </w:p>
        </w:tc>
      </w:tr>
    </w:tbl>
    <w:p w14:paraId="194BDE18" w14:textId="77777777" w:rsidR="001D59BC" w:rsidRPr="001A656D" w:rsidRDefault="001D59BC" w:rsidP="003E48EC">
      <w:pPr>
        <w:spacing w:line="360" w:lineRule="auto"/>
        <w:ind w:right="136" w:firstLine="720"/>
        <w:jc w:val="both"/>
        <w:rPr>
          <w:rFonts w:ascii="Arial" w:hAnsi="Arial" w:cs="Arial"/>
          <w:bCs/>
          <w:sz w:val="24"/>
          <w:szCs w:val="24"/>
        </w:rPr>
      </w:pPr>
    </w:p>
    <w:p w14:paraId="0E93FBCA" w14:textId="77777777" w:rsidR="00005759" w:rsidRPr="001A656D" w:rsidRDefault="0011223B" w:rsidP="003324E4">
      <w:pPr>
        <w:widowControl w:val="0"/>
        <w:autoSpaceDE w:val="0"/>
        <w:autoSpaceDN w:val="0"/>
        <w:spacing w:before="161" w:after="0" w:line="360" w:lineRule="auto"/>
        <w:ind w:left="102" w:right="130"/>
        <w:jc w:val="both"/>
        <w:rPr>
          <w:rFonts w:ascii="Arial" w:eastAsia="Arial MT" w:hAnsi="Arial" w:cs="Arial"/>
          <w:b/>
          <w:bCs/>
          <w:kern w:val="0"/>
          <w:sz w:val="24"/>
          <w:szCs w:val="24"/>
          <w:lang w:val="es-ES"/>
          <w14:ligatures w14:val="none"/>
        </w:rPr>
      </w:pPr>
      <w:r w:rsidRPr="001A656D">
        <w:rPr>
          <w:rFonts w:ascii="Arial" w:eastAsia="Arial MT" w:hAnsi="Arial" w:cs="Arial"/>
          <w:kern w:val="0"/>
          <w:sz w:val="24"/>
          <w:szCs w:val="24"/>
          <w:lang w:val="es-ES"/>
          <w14:ligatures w14:val="none"/>
        </w:rPr>
        <w:lastRenderedPageBreak/>
        <w:t>Es por todo lo anterior, y con fundamento en los artículos 18, 30 fracción V y XXII, así como</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35</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fracción</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I</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de</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la</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Constitución</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Política</w:t>
      </w:r>
      <w:r w:rsidRPr="001A656D">
        <w:rPr>
          <w:rFonts w:ascii="Arial" w:eastAsia="Arial MT" w:hAnsi="Arial" w:cs="Arial"/>
          <w:spacing w:val="-4"/>
          <w:kern w:val="0"/>
          <w:sz w:val="24"/>
          <w:szCs w:val="24"/>
          <w:lang w:val="es-ES"/>
          <w14:ligatures w14:val="none"/>
        </w:rPr>
        <w:t xml:space="preserve"> </w:t>
      </w:r>
      <w:r w:rsidRPr="001A656D">
        <w:rPr>
          <w:rFonts w:ascii="Arial" w:eastAsia="Arial MT" w:hAnsi="Arial" w:cs="Arial"/>
          <w:kern w:val="0"/>
          <w:sz w:val="24"/>
          <w:szCs w:val="24"/>
          <w:lang w:val="es-ES"/>
          <w14:ligatures w14:val="none"/>
        </w:rPr>
        <w:t>del</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Estado</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de</w:t>
      </w:r>
      <w:r w:rsidRPr="001A656D">
        <w:rPr>
          <w:rFonts w:ascii="Arial" w:eastAsia="Arial MT" w:hAnsi="Arial" w:cs="Arial"/>
          <w:spacing w:val="-6"/>
          <w:kern w:val="0"/>
          <w:sz w:val="24"/>
          <w:szCs w:val="24"/>
          <w:lang w:val="es-ES"/>
          <w14:ligatures w14:val="none"/>
        </w:rPr>
        <w:t xml:space="preserve"> </w:t>
      </w:r>
      <w:r w:rsidRPr="001A656D">
        <w:rPr>
          <w:rFonts w:ascii="Arial" w:eastAsia="Arial MT" w:hAnsi="Arial" w:cs="Arial"/>
          <w:kern w:val="0"/>
          <w:sz w:val="24"/>
          <w:szCs w:val="24"/>
          <w:lang w:val="es-ES"/>
          <w14:ligatures w14:val="none"/>
        </w:rPr>
        <w:t>Yucatán;</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3,</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16</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y</w:t>
      </w:r>
      <w:r w:rsidRPr="001A656D">
        <w:rPr>
          <w:rFonts w:ascii="Arial" w:eastAsia="Arial MT" w:hAnsi="Arial" w:cs="Arial"/>
          <w:spacing w:val="-4"/>
          <w:kern w:val="0"/>
          <w:sz w:val="24"/>
          <w:szCs w:val="24"/>
          <w:lang w:val="es-ES"/>
          <w14:ligatures w14:val="none"/>
        </w:rPr>
        <w:t xml:space="preserve"> </w:t>
      </w:r>
      <w:r w:rsidRPr="001A656D">
        <w:rPr>
          <w:rFonts w:ascii="Arial" w:eastAsia="Arial MT" w:hAnsi="Arial" w:cs="Arial"/>
          <w:kern w:val="0"/>
          <w:sz w:val="24"/>
          <w:szCs w:val="24"/>
          <w:lang w:val="es-ES"/>
          <w14:ligatures w14:val="none"/>
        </w:rPr>
        <w:t>22</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fracción VI</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de</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la</w:t>
      </w:r>
      <w:r w:rsidRPr="001A656D">
        <w:rPr>
          <w:rFonts w:ascii="Arial" w:eastAsia="Arial MT" w:hAnsi="Arial" w:cs="Arial"/>
          <w:spacing w:val="-4"/>
          <w:kern w:val="0"/>
          <w:sz w:val="24"/>
          <w:szCs w:val="24"/>
          <w:lang w:val="es-ES"/>
          <w14:ligatures w14:val="none"/>
        </w:rPr>
        <w:t xml:space="preserve"> </w:t>
      </w:r>
      <w:r w:rsidRPr="001A656D">
        <w:rPr>
          <w:rFonts w:ascii="Arial" w:eastAsia="Arial MT" w:hAnsi="Arial" w:cs="Arial"/>
          <w:kern w:val="0"/>
          <w:sz w:val="24"/>
          <w:szCs w:val="24"/>
          <w:lang w:val="es-ES"/>
          <w14:ligatures w14:val="none"/>
        </w:rPr>
        <w:t>Ley</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de</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Gobierno</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del</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Poder</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Legislativo</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del</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Estado</w:t>
      </w:r>
      <w:r w:rsidRPr="001A656D">
        <w:rPr>
          <w:rFonts w:ascii="Arial" w:eastAsia="Arial MT" w:hAnsi="Arial" w:cs="Arial"/>
          <w:spacing w:val="-4"/>
          <w:kern w:val="0"/>
          <w:sz w:val="24"/>
          <w:szCs w:val="24"/>
          <w:lang w:val="es-ES"/>
          <w14:ligatures w14:val="none"/>
        </w:rPr>
        <w:t xml:space="preserve"> </w:t>
      </w:r>
      <w:r w:rsidRPr="001A656D">
        <w:rPr>
          <w:rFonts w:ascii="Arial" w:eastAsia="Arial MT" w:hAnsi="Arial" w:cs="Arial"/>
          <w:kern w:val="0"/>
          <w:sz w:val="24"/>
          <w:szCs w:val="24"/>
          <w:lang w:val="es-ES"/>
          <w14:ligatures w14:val="none"/>
        </w:rPr>
        <w:t>de</w:t>
      </w:r>
      <w:r w:rsidRPr="001A656D">
        <w:rPr>
          <w:rFonts w:ascii="Arial" w:eastAsia="Arial MT" w:hAnsi="Arial" w:cs="Arial"/>
          <w:spacing w:val="-6"/>
          <w:kern w:val="0"/>
          <w:sz w:val="24"/>
          <w:szCs w:val="24"/>
          <w:lang w:val="es-ES"/>
          <w14:ligatures w14:val="none"/>
        </w:rPr>
        <w:t xml:space="preserve"> </w:t>
      </w:r>
      <w:r w:rsidRPr="001A656D">
        <w:rPr>
          <w:rFonts w:ascii="Arial" w:eastAsia="Arial MT" w:hAnsi="Arial" w:cs="Arial"/>
          <w:kern w:val="0"/>
          <w:sz w:val="24"/>
          <w:szCs w:val="24"/>
          <w:lang w:val="es-ES"/>
          <w14:ligatures w14:val="none"/>
        </w:rPr>
        <w:t>Yucatán;</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3</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fracción</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XI,</w:t>
      </w:r>
      <w:r w:rsidRPr="001A656D">
        <w:rPr>
          <w:rFonts w:ascii="Arial" w:eastAsia="Arial MT" w:hAnsi="Arial" w:cs="Arial"/>
          <w:spacing w:val="-2"/>
          <w:kern w:val="0"/>
          <w:sz w:val="24"/>
          <w:szCs w:val="24"/>
          <w:lang w:val="es-ES"/>
          <w14:ligatures w14:val="none"/>
        </w:rPr>
        <w:t xml:space="preserve"> </w:t>
      </w:r>
      <w:r w:rsidRPr="001A656D">
        <w:rPr>
          <w:rFonts w:ascii="Arial" w:eastAsia="Arial MT" w:hAnsi="Arial" w:cs="Arial"/>
          <w:kern w:val="0"/>
          <w:sz w:val="24"/>
          <w:szCs w:val="24"/>
          <w:lang w:val="es-ES"/>
          <w14:ligatures w14:val="none"/>
        </w:rPr>
        <w:t>68, 69 y 186 del Reglamento de la Ley de Gobierno del Poder Legislativo del Estado de Yucatán</w:t>
      </w:r>
      <w:r w:rsidRPr="001A656D">
        <w:rPr>
          <w:rFonts w:ascii="Arial" w:eastAsia="Arial MT" w:hAnsi="Arial" w:cs="Arial"/>
          <w:spacing w:val="-17"/>
          <w:kern w:val="0"/>
          <w:sz w:val="24"/>
          <w:szCs w:val="24"/>
          <w:lang w:val="es-ES"/>
          <w14:ligatures w14:val="none"/>
        </w:rPr>
        <w:t xml:space="preserve"> </w:t>
      </w:r>
      <w:r w:rsidRPr="001A656D">
        <w:rPr>
          <w:rFonts w:ascii="Arial" w:eastAsia="Arial MT" w:hAnsi="Arial" w:cs="Arial"/>
          <w:kern w:val="0"/>
          <w:sz w:val="24"/>
          <w:szCs w:val="24"/>
          <w:lang w:val="es-ES"/>
          <w14:ligatures w14:val="none"/>
        </w:rPr>
        <w:t>sometemos</w:t>
      </w:r>
      <w:r w:rsidRPr="001A656D">
        <w:rPr>
          <w:rFonts w:ascii="Arial" w:eastAsia="Arial MT" w:hAnsi="Arial" w:cs="Arial"/>
          <w:spacing w:val="-17"/>
          <w:kern w:val="0"/>
          <w:sz w:val="24"/>
          <w:szCs w:val="24"/>
          <w:lang w:val="es-ES"/>
          <w14:ligatures w14:val="none"/>
        </w:rPr>
        <w:t xml:space="preserve"> </w:t>
      </w:r>
      <w:r w:rsidRPr="001A656D">
        <w:rPr>
          <w:rFonts w:ascii="Arial" w:eastAsia="Arial MT" w:hAnsi="Arial" w:cs="Arial"/>
          <w:kern w:val="0"/>
          <w:sz w:val="24"/>
          <w:szCs w:val="24"/>
          <w:lang w:val="es-ES"/>
          <w14:ligatures w14:val="none"/>
        </w:rPr>
        <w:t>a</w:t>
      </w:r>
      <w:r w:rsidRPr="001A656D">
        <w:rPr>
          <w:rFonts w:ascii="Arial" w:eastAsia="Arial MT" w:hAnsi="Arial" w:cs="Arial"/>
          <w:spacing w:val="-16"/>
          <w:kern w:val="0"/>
          <w:sz w:val="24"/>
          <w:szCs w:val="24"/>
          <w:lang w:val="es-ES"/>
          <w14:ligatures w14:val="none"/>
        </w:rPr>
        <w:t xml:space="preserve"> </w:t>
      </w:r>
      <w:r w:rsidRPr="001A656D">
        <w:rPr>
          <w:rFonts w:ascii="Arial" w:eastAsia="Arial MT" w:hAnsi="Arial" w:cs="Arial"/>
          <w:kern w:val="0"/>
          <w:sz w:val="24"/>
          <w:szCs w:val="24"/>
          <w:lang w:val="es-ES"/>
          <w14:ligatures w14:val="none"/>
        </w:rPr>
        <w:t>consideración</w:t>
      </w:r>
      <w:r w:rsidRPr="001A656D">
        <w:rPr>
          <w:rFonts w:ascii="Arial" w:eastAsia="Arial MT" w:hAnsi="Arial" w:cs="Arial"/>
          <w:spacing w:val="-17"/>
          <w:kern w:val="0"/>
          <w:sz w:val="24"/>
          <w:szCs w:val="24"/>
          <w:lang w:val="es-ES"/>
          <w14:ligatures w14:val="none"/>
        </w:rPr>
        <w:t xml:space="preserve"> </w:t>
      </w:r>
      <w:r w:rsidRPr="001A656D">
        <w:rPr>
          <w:rFonts w:ascii="Arial" w:eastAsia="Arial MT" w:hAnsi="Arial" w:cs="Arial"/>
          <w:kern w:val="0"/>
          <w:sz w:val="24"/>
          <w:szCs w:val="24"/>
          <w:lang w:val="es-ES"/>
          <w14:ligatures w14:val="none"/>
        </w:rPr>
        <w:t>de</w:t>
      </w:r>
      <w:r w:rsidRPr="001A656D">
        <w:rPr>
          <w:rFonts w:ascii="Arial" w:eastAsia="Arial MT" w:hAnsi="Arial" w:cs="Arial"/>
          <w:spacing w:val="-17"/>
          <w:kern w:val="0"/>
          <w:sz w:val="24"/>
          <w:szCs w:val="24"/>
          <w:lang w:val="es-ES"/>
          <w14:ligatures w14:val="none"/>
        </w:rPr>
        <w:t xml:space="preserve"> </w:t>
      </w:r>
      <w:r w:rsidRPr="001A656D">
        <w:rPr>
          <w:rFonts w:ascii="Arial" w:eastAsia="Arial MT" w:hAnsi="Arial" w:cs="Arial"/>
          <w:kern w:val="0"/>
          <w:sz w:val="24"/>
          <w:szCs w:val="24"/>
          <w:lang w:val="es-ES"/>
          <w14:ligatures w14:val="none"/>
        </w:rPr>
        <w:t>esta</w:t>
      </w:r>
      <w:r w:rsidRPr="001A656D">
        <w:rPr>
          <w:rFonts w:ascii="Arial" w:eastAsia="Arial MT" w:hAnsi="Arial" w:cs="Arial"/>
          <w:spacing w:val="-17"/>
          <w:kern w:val="0"/>
          <w:sz w:val="24"/>
          <w:szCs w:val="24"/>
          <w:lang w:val="es-ES"/>
          <w14:ligatures w14:val="none"/>
        </w:rPr>
        <w:t xml:space="preserve"> </w:t>
      </w:r>
      <w:r w:rsidRPr="001A656D">
        <w:rPr>
          <w:rFonts w:ascii="Arial" w:eastAsia="Arial MT" w:hAnsi="Arial" w:cs="Arial"/>
          <w:kern w:val="0"/>
          <w:sz w:val="24"/>
          <w:szCs w:val="24"/>
          <w:lang w:val="es-ES"/>
          <w14:ligatures w14:val="none"/>
        </w:rPr>
        <w:t>Soberanía</w:t>
      </w:r>
      <w:r w:rsidRPr="001A656D">
        <w:rPr>
          <w:rFonts w:ascii="Arial" w:eastAsia="Arial MT" w:hAnsi="Arial" w:cs="Arial"/>
          <w:spacing w:val="-16"/>
          <w:kern w:val="0"/>
          <w:sz w:val="24"/>
          <w:szCs w:val="24"/>
          <w:lang w:val="es-ES"/>
          <w14:ligatures w14:val="none"/>
        </w:rPr>
        <w:t xml:space="preserve"> </w:t>
      </w:r>
      <w:r w:rsidRPr="001A656D">
        <w:rPr>
          <w:rFonts w:ascii="Arial" w:eastAsia="Arial MT" w:hAnsi="Arial" w:cs="Arial"/>
          <w:kern w:val="0"/>
          <w:sz w:val="24"/>
          <w:szCs w:val="24"/>
          <w:lang w:val="es-ES"/>
          <w14:ligatures w14:val="none"/>
        </w:rPr>
        <w:t>la</w:t>
      </w:r>
      <w:r w:rsidRPr="001A656D">
        <w:rPr>
          <w:rFonts w:ascii="Arial" w:eastAsia="Arial MT" w:hAnsi="Arial" w:cs="Arial"/>
          <w:spacing w:val="-17"/>
          <w:kern w:val="0"/>
          <w:sz w:val="24"/>
          <w:szCs w:val="24"/>
          <w:lang w:val="es-ES"/>
          <w14:ligatures w14:val="none"/>
        </w:rPr>
        <w:t xml:space="preserve"> </w:t>
      </w:r>
      <w:r w:rsidRPr="001A656D">
        <w:rPr>
          <w:rFonts w:ascii="Arial" w:eastAsia="Arial MT" w:hAnsi="Arial" w:cs="Arial"/>
          <w:kern w:val="0"/>
          <w:sz w:val="24"/>
          <w:szCs w:val="24"/>
          <w:lang w:val="es-ES"/>
          <w14:ligatures w14:val="none"/>
        </w:rPr>
        <w:t>iniciativa</w:t>
      </w:r>
      <w:r w:rsidRPr="001A656D">
        <w:rPr>
          <w:rFonts w:ascii="Arial" w:eastAsia="Arial MT" w:hAnsi="Arial" w:cs="Arial"/>
          <w:spacing w:val="-17"/>
          <w:kern w:val="0"/>
          <w:sz w:val="24"/>
          <w:szCs w:val="24"/>
          <w:lang w:val="es-ES"/>
          <w14:ligatures w14:val="none"/>
        </w:rPr>
        <w:t xml:space="preserve"> </w:t>
      </w:r>
      <w:r w:rsidRPr="001A656D">
        <w:rPr>
          <w:rFonts w:ascii="Arial" w:eastAsia="Arial MT" w:hAnsi="Arial" w:cs="Arial"/>
          <w:kern w:val="0"/>
          <w:sz w:val="24"/>
          <w:szCs w:val="24"/>
          <w:lang w:val="es-ES"/>
          <w14:ligatures w14:val="none"/>
        </w:rPr>
        <w:t>con</w:t>
      </w:r>
      <w:r w:rsidRPr="001A656D">
        <w:rPr>
          <w:rFonts w:ascii="Arial" w:eastAsia="Arial MT" w:hAnsi="Arial" w:cs="Arial"/>
          <w:spacing w:val="-16"/>
          <w:kern w:val="0"/>
          <w:sz w:val="24"/>
          <w:szCs w:val="24"/>
          <w:lang w:val="es-ES"/>
          <w14:ligatures w14:val="none"/>
        </w:rPr>
        <w:t xml:space="preserve"> </w:t>
      </w:r>
      <w:r w:rsidRPr="001A656D">
        <w:rPr>
          <w:rFonts w:ascii="Arial" w:eastAsia="Arial MT" w:hAnsi="Arial" w:cs="Arial"/>
          <w:kern w:val="0"/>
          <w:sz w:val="24"/>
          <w:szCs w:val="24"/>
          <w:lang w:val="es-ES"/>
          <w14:ligatures w14:val="none"/>
        </w:rPr>
        <w:t>proyecto</w:t>
      </w:r>
      <w:r w:rsidRPr="001A656D">
        <w:rPr>
          <w:rFonts w:ascii="Arial" w:eastAsia="Arial MT" w:hAnsi="Arial" w:cs="Arial"/>
          <w:spacing w:val="-17"/>
          <w:kern w:val="0"/>
          <w:sz w:val="24"/>
          <w:szCs w:val="24"/>
          <w:lang w:val="es-ES"/>
          <w14:ligatures w14:val="none"/>
        </w:rPr>
        <w:t xml:space="preserve"> </w:t>
      </w:r>
      <w:r w:rsidRPr="001A656D">
        <w:rPr>
          <w:rFonts w:ascii="Arial" w:eastAsia="Arial MT" w:hAnsi="Arial" w:cs="Arial"/>
          <w:kern w:val="0"/>
          <w:sz w:val="24"/>
          <w:szCs w:val="24"/>
          <w:lang w:val="es-ES"/>
          <w14:ligatures w14:val="none"/>
        </w:rPr>
        <w:t>decreto</w:t>
      </w:r>
      <w:r w:rsidR="007343BB" w:rsidRPr="001A656D">
        <w:rPr>
          <w:rFonts w:ascii="Arial" w:eastAsia="Arial MT" w:hAnsi="Arial" w:cs="Arial"/>
          <w:kern w:val="0"/>
          <w:sz w:val="24"/>
          <w:szCs w:val="24"/>
          <w:lang w:val="es-ES"/>
          <w14:ligatures w14:val="none"/>
        </w:rPr>
        <w:t xml:space="preserve"> por la </w:t>
      </w:r>
      <w:r w:rsidR="007343BB" w:rsidRPr="001A656D">
        <w:rPr>
          <w:rFonts w:ascii="Arial" w:eastAsia="Arial MT" w:hAnsi="Arial" w:cs="Arial"/>
          <w:b/>
          <w:bCs/>
          <w:kern w:val="0"/>
          <w:sz w:val="24"/>
          <w:szCs w:val="24"/>
          <w:lang w:val="es-ES"/>
          <w14:ligatures w14:val="none"/>
        </w:rPr>
        <w:t>que se modifican diversas disposiciones de la ley de protección al medio ambiente del estado de Yucatán y diversas disposiciones de la ley de derechos culturales para el estado y municipios de Yucatán.</w:t>
      </w:r>
    </w:p>
    <w:p w14:paraId="112AA382" w14:textId="77777777" w:rsidR="001D19F4" w:rsidRDefault="001D19F4" w:rsidP="00755921">
      <w:pPr>
        <w:spacing w:before="159"/>
        <w:ind w:left="4" w:right="101"/>
        <w:jc w:val="center"/>
        <w:rPr>
          <w:rFonts w:ascii="Arial" w:hAnsi="Arial" w:cs="Arial"/>
          <w:b/>
          <w:sz w:val="24"/>
          <w:szCs w:val="24"/>
        </w:rPr>
      </w:pPr>
    </w:p>
    <w:p w14:paraId="51A62088" w14:textId="64404883" w:rsidR="00755921" w:rsidRPr="001A656D" w:rsidRDefault="00755921" w:rsidP="00755921">
      <w:pPr>
        <w:spacing w:before="159"/>
        <w:ind w:left="4" w:right="101"/>
        <w:jc w:val="center"/>
        <w:rPr>
          <w:rFonts w:ascii="Arial" w:hAnsi="Arial" w:cs="Arial"/>
          <w:b/>
          <w:spacing w:val="-10"/>
          <w:sz w:val="24"/>
          <w:szCs w:val="24"/>
        </w:rPr>
      </w:pPr>
      <w:r w:rsidRPr="001A656D">
        <w:rPr>
          <w:rFonts w:ascii="Arial" w:hAnsi="Arial" w:cs="Arial"/>
          <w:b/>
          <w:sz w:val="24"/>
          <w:szCs w:val="24"/>
        </w:rPr>
        <w:t>D</w:t>
      </w:r>
      <w:r w:rsidRPr="001A656D">
        <w:rPr>
          <w:rFonts w:ascii="Arial" w:hAnsi="Arial" w:cs="Arial"/>
          <w:b/>
          <w:spacing w:val="-8"/>
          <w:sz w:val="24"/>
          <w:szCs w:val="24"/>
        </w:rPr>
        <w:t xml:space="preserve"> </w:t>
      </w:r>
      <w:r w:rsidRPr="001A656D">
        <w:rPr>
          <w:rFonts w:ascii="Arial" w:hAnsi="Arial" w:cs="Arial"/>
          <w:b/>
          <w:sz w:val="24"/>
          <w:szCs w:val="24"/>
        </w:rPr>
        <w:t>E</w:t>
      </w:r>
      <w:r w:rsidRPr="001A656D">
        <w:rPr>
          <w:rFonts w:ascii="Arial" w:hAnsi="Arial" w:cs="Arial"/>
          <w:b/>
          <w:spacing w:val="-7"/>
          <w:sz w:val="24"/>
          <w:szCs w:val="24"/>
        </w:rPr>
        <w:t xml:space="preserve"> </w:t>
      </w:r>
      <w:r w:rsidRPr="001A656D">
        <w:rPr>
          <w:rFonts w:ascii="Arial" w:hAnsi="Arial" w:cs="Arial"/>
          <w:b/>
          <w:sz w:val="24"/>
          <w:szCs w:val="24"/>
        </w:rPr>
        <w:t>C</w:t>
      </w:r>
      <w:r w:rsidRPr="001A656D">
        <w:rPr>
          <w:rFonts w:ascii="Arial" w:hAnsi="Arial" w:cs="Arial"/>
          <w:b/>
          <w:spacing w:val="-8"/>
          <w:sz w:val="24"/>
          <w:szCs w:val="24"/>
        </w:rPr>
        <w:t xml:space="preserve"> </w:t>
      </w:r>
      <w:r w:rsidRPr="001A656D">
        <w:rPr>
          <w:rFonts w:ascii="Arial" w:hAnsi="Arial" w:cs="Arial"/>
          <w:b/>
          <w:sz w:val="24"/>
          <w:szCs w:val="24"/>
        </w:rPr>
        <w:t>R</w:t>
      </w:r>
      <w:r w:rsidRPr="001A656D">
        <w:rPr>
          <w:rFonts w:ascii="Arial" w:hAnsi="Arial" w:cs="Arial"/>
          <w:b/>
          <w:spacing w:val="-8"/>
          <w:sz w:val="24"/>
          <w:szCs w:val="24"/>
        </w:rPr>
        <w:t xml:space="preserve"> </w:t>
      </w:r>
      <w:r w:rsidRPr="001A656D">
        <w:rPr>
          <w:rFonts w:ascii="Arial" w:hAnsi="Arial" w:cs="Arial"/>
          <w:b/>
          <w:sz w:val="24"/>
          <w:szCs w:val="24"/>
        </w:rPr>
        <w:t>E</w:t>
      </w:r>
      <w:r w:rsidRPr="001A656D">
        <w:rPr>
          <w:rFonts w:ascii="Arial" w:hAnsi="Arial" w:cs="Arial"/>
          <w:b/>
          <w:spacing w:val="-7"/>
          <w:sz w:val="24"/>
          <w:szCs w:val="24"/>
        </w:rPr>
        <w:t xml:space="preserve"> </w:t>
      </w:r>
      <w:r w:rsidRPr="001A656D">
        <w:rPr>
          <w:rFonts w:ascii="Arial" w:hAnsi="Arial" w:cs="Arial"/>
          <w:b/>
          <w:sz w:val="24"/>
          <w:szCs w:val="24"/>
        </w:rPr>
        <w:t>T</w:t>
      </w:r>
      <w:r w:rsidRPr="001A656D">
        <w:rPr>
          <w:rFonts w:ascii="Arial" w:hAnsi="Arial" w:cs="Arial"/>
          <w:b/>
          <w:spacing w:val="-12"/>
          <w:sz w:val="24"/>
          <w:szCs w:val="24"/>
        </w:rPr>
        <w:t xml:space="preserve"> </w:t>
      </w:r>
      <w:r w:rsidRPr="001A656D">
        <w:rPr>
          <w:rFonts w:ascii="Arial" w:hAnsi="Arial" w:cs="Arial"/>
          <w:b/>
          <w:spacing w:val="-10"/>
          <w:sz w:val="24"/>
          <w:szCs w:val="24"/>
        </w:rPr>
        <w:t>O</w:t>
      </w:r>
    </w:p>
    <w:p w14:paraId="6D3AD6BF" w14:textId="77777777" w:rsidR="00C6721E" w:rsidRPr="001A656D" w:rsidRDefault="00C6721E" w:rsidP="00755921">
      <w:pPr>
        <w:spacing w:before="159"/>
        <w:ind w:left="4" w:right="101"/>
        <w:jc w:val="center"/>
        <w:rPr>
          <w:rFonts w:ascii="Arial" w:hAnsi="Arial" w:cs="Arial"/>
          <w:b/>
          <w:sz w:val="24"/>
          <w:szCs w:val="24"/>
        </w:rPr>
      </w:pPr>
    </w:p>
    <w:p w14:paraId="054D5952" w14:textId="77777777" w:rsidR="00755921" w:rsidRPr="001A656D" w:rsidRDefault="00755921" w:rsidP="00C6721E">
      <w:pPr>
        <w:spacing w:line="360" w:lineRule="auto"/>
        <w:ind w:right="137"/>
        <w:jc w:val="both"/>
        <w:rPr>
          <w:rFonts w:ascii="Arial" w:hAnsi="Arial" w:cs="Arial"/>
          <w:sz w:val="24"/>
          <w:szCs w:val="24"/>
        </w:rPr>
      </w:pPr>
      <w:bookmarkStart w:id="8" w:name="_Hlk193453997"/>
      <w:r w:rsidRPr="001A656D">
        <w:rPr>
          <w:rFonts w:ascii="Arial" w:hAnsi="Arial" w:cs="Arial"/>
          <w:b/>
          <w:sz w:val="24"/>
          <w:szCs w:val="24"/>
        </w:rPr>
        <w:t>A</w:t>
      </w:r>
      <w:r w:rsidRPr="001A656D">
        <w:rPr>
          <w:rFonts w:ascii="Arial" w:hAnsi="Arial" w:cs="Arial"/>
          <w:b/>
          <w:spacing w:val="-9"/>
          <w:sz w:val="24"/>
          <w:szCs w:val="24"/>
        </w:rPr>
        <w:t xml:space="preserve"> </w:t>
      </w:r>
      <w:r w:rsidRPr="001A656D">
        <w:rPr>
          <w:rFonts w:ascii="Arial" w:hAnsi="Arial" w:cs="Arial"/>
          <w:b/>
          <w:sz w:val="24"/>
          <w:szCs w:val="24"/>
        </w:rPr>
        <w:t>R</w:t>
      </w:r>
      <w:r w:rsidRPr="001A656D">
        <w:rPr>
          <w:rFonts w:ascii="Arial" w:hAnsi="Arial" w:cs="Arial"/>
          <w:b/>
          <w:spacing w:val="-9"/>
          <w:sz w:val="24"/>
          <w:szCs w:val="24"/>
        </w:rPr>
        <w:t xml:space="preserve"> </w:t>
      </w:r>
      <w:r w:rsidRPr="001A656D">
        <w:rPr>
          <w:rFonts w:ascii="Arial" w:hAnsi="Arial" w:cs="Arial"/>
          <w:b/>
          <w:sz w:val="24"/>
          <w:szCs w:val="24"/>
        </w:rPr>
        <w:t>T</w:t>
      </w:r>
      <w:r w:rsidRPr="001A656D">
        <w:rPr>
          <w:rFonts w:ascii="Arial" w:hAnsi="Arial" w:cs="Arial"/>
          <w:b/>
          <w:spacing w:val="-9"/>
          <w:sz w:val="24"/>
          <w:szCs w:val="24"/>
        </w:rPr>
        <w:t xml:space="preserve"> </w:t>
      </w:r>
      <w:r w:rsidRPr="001A656D">
        <w:rPr>
          <w:rFonts w:ascii="Arial" w:hAnsi="Arial" w:cs="Arial"/>
          <w:b/>
          <w:sz w:val="24"/>
          <w:szCs w:val="24"/>
        </w:rPr>
        <w:t>Í</w:t>
      </w:r>
      <w:r w:rsidRPr="001A656D">
        <w:rPr>
          <w:rFonts w:ascii="Arial" w:hAnsi="Arial" w:cs="Arial"/>
          <w:b/>
          <w:spacing w:val="-8"/>
          <w:sz w:val="24"/>
          <w:szCs w:val="24"/>
        </w:rPr>
        <w:t xml:space="preserve"> </w:t>
      </w:r>
      <w:r w:rsidRPr="001A656D">
        <w:rPr>
          <w:rFonts w:ascii="Arial" w:hAnsi="Arial" w:cs="Arial"/>
          <w:b/>
          <w:sz w:val="24"/>
          <w:szCs w:val="24"/>
        </w:rPr>
        <w:t>C</w:t>
      </w:r>
      <w:r w:rsidRPr="001A656D">
        <w:rPr>
          <w:rFonts w:ascii="Arial" w:hAnsi="Arial" w:cs="Arial"/>
          <w:b/>
          <w:spacing w:val="-9"/>
          <w:sz w:val="24"/>
          <w:szCs w:val="24"/>
        </w:rPr>
        <w:t xml:space="preserve"> </w:t>
      </w:r>
      <w:r w:rsidRPr="001A656D">
        <w:rPr>
          <w:rFonts w:ascii="Arial" w:hAnsi="Arial" w:cs="Arial"/>
          <w:b/>
          <w:sz w:val="24"/>
          <w:szCs w:val="24"/>
        </w:rPr>
        <w:t>U</w:t>
      </w:r>
      <w:r w:rsidRPr="001A656D">
        <w:rPr>
          <w:rFonts w:ascii="Arial" w:hAnsi="Arial" w:cs="Arial"/>
          <w:b/>
          <w:spacing w:val="-9"/>
          <w:sz w:val="24"/>
          <w:szCs w:val="24"/>
        </w:rPr>
        <w:t xml:space="preserve"> </w:t>
      </w:r>
      <w:r w:rsidRPr="001A656D">
        <w:rPr>
          <w:rFonts w:ascii="Arial" w:hAnsi="Arial" w:cs="Arial"/>
          <w:b/>
          <w:sz w:val="24"/>
          <w:szCs w:val="24"/>
        </w:rPr>
        <w:t>L</w:t>
      </w:r>
      <w:r w:rsidRPr="001A656D">
        <w:rPr>
          <w:rFonts w:ascii="Arial" w:hAnsi="Arial" w:cs="Arial"/>
          <w:b/>
          <w:spacing w:val="-9"/>
          <w:sz w:val="24"/>
          <w:szCs w:val="24"/>
        </w:rPr>
        <w:t xml:space="preserve"> </w:t>
      </w:r>
      <w:r w:rsidRPr="001A656D">
        <w:rPr>
          <w:rFonts w:ascii="Arial" w:hAnsi="Arial" w:cs="Arial"/>
          <w:b/>
          <w:sz w:val="24"/>
          <w:szCs w:val="24"/>
        </w:rPr>
        <w:t>O</w:t>
      </w:r>
      <w:r w:rsidRPr="001A656D">
        <w:rPr>
          <w:rFonts w:ascii="Arial" w:hAnsi="Arial" w:cs="Arial"/>
          <w:b/>
          <w:spacing w:val="80"/>
          <w:sz w:val="24"/>
          <w:szCs w:val="24"/>
        </w:rPr>
        <w:t xml:space="preserve"> </w:t>
      </w:r>
      <w:r w:rsidR="00D370B4" w:rsidRPr="001A656D">
        <w:rPr>
          <w:rFonts w:ascii="Arial" w:hAnsi="Arial" w:cs="Arial"/>
          <w:b/>
          <w:sz w:val="24"/>
          <w:szCs w:val="24"/>
        </w:rPr>
        <w:t>P R I M E R O</w:t>
      </w:r>
      <w:r w:rsidRPr="001A656D">
        <w:rPr>
          <w:rFonts w:ascii="Arial" w:hAnsi="Arial" w:cs="Arial"/>
          <w:b/>
          <w:sz w:val="24"/>
          <w:szCs w:val="24"/>
        </w:rPr>
        <w:t>.</w:t>
      </w:r>
      <w:r w:rsidRPr="001A656D">
        <w:rPr>
          <w:rFonts w:ascii="Arial" w:hAnsi="Arial" w:cs="Arial"/>
          <w:b/>
          <w:spacing w:val="-4"/>
          <w:sz w:val="24"/>
          <w:szCs w:val="24"/>
        </w:rPr>
        <w:t xml:space="preserve"> </w:t>
      </w:r>
      <w:r w:rsidRPr="001A656D">
        <w:rPr>
          <w:rFonts w:ascii="Arial" w:hAnsi="Arial" w:cs="Arial"/>
          <w:b/>
          <w:sz w:val="24"/>
          <w:szCs w:val="24"/>
        </w:rPr>
        <w:t>-</w:t>
      </w:r>
      <w:r w:rsidRPr="001A656D">
        <w:rPr>
          <w:rFonts w:ascii="Arial" w:hAnsi="Arial" w:cs="Arial"/>
          <w:b/>
          <w:spacing w:val="80"/>
          <w:sz w:val="24"/>
          <w:szCs w:val="24"/>
        </w:rPr>
        <w:t xml:space="preserve"> </w:t>
      </w:r>
      <w:r w:rsidRPr="001A656D">
        <w:rPr>
          <w:rFonts w:ascii="Arial" w:hAnsi="Arial" w:cs="Arial"/>
          <w:b/>
          <w:sz w:val="24"/>
          <w:szCs w:val="24"/>
        </w:rPr>
        <w:t xml:space="preserve">Se </w:t>
      </w:r>
      <w:r w:rsidRPr="001A656D">
        <w:rPr>
          <w:rFonts w:ascii="Arial" w:eastAsia="Arial MT" w:hAnsi="Arial" w:cs="Arial"/>
          <w:b/>
          <w:bCs/>
          <w:kern w:val="0"/>
          <w:sz w:val="24"/>
          <w:szCs w:val="24"/>
          <w:lang w:val="es-ES"/>
          <w14:ligatures w14:val="none"/>
        </w:rPr>
        <w:t>modifican diversas disposiciones de la ley de protección al medio ambiente del estado de Yucatán</w:t>
      </w:r>
      <w:r w:rsidRPr="001A656D">
        <w:rPr>
          <w:rFonts w:ascii="Arial" w:hAnsi="Arial" w:cs="Arial"/>
          <w:b/>
          <w:sz w:val="24"/>
          <w:szCs w:val="24"/>
        </w:rPr>
        <w:t xml:space="preserve"> </w:t>
      </w:r>
      <w:r w:rsidRPr="001A656D">
        <w:rPr>
          <w:rFonts w:ascii="Arial" w:hAnsi="Arial" w:cs="Arial"/>
          <w:sz w:val="24"/>
          <w:szCs w:val="24"/>
        </w:rPr>
        <w:t>para quedar como sigue</w:t>
      </w:r>
      <w:r w:rsidR="000E7D7D" w:rsidRPr="001A656D">
        <w:rPr>
          <w:rFonts w:ascii="Arial" w:hAnsi="Arial" w:cs="Arial"/>
          <w:sz w:val="24"/>
          <w:szCs w:val="24"/>
        </w:rPr>
        <w:t>:</w:t>
      </w:r>
    </w:p>
    <w:bookmarkEnd w:id="8"/>
    <w:p w14:paraId="0368630E" w14:textId="77777777" w:rsidR="000E7D7D" w:rsidRPr="001A656D" w:rsidRDefault="000E7D7D" w:rsidP="000E7D7D">
      <w:pPr>
        <w:widowControl w:val="0"/>
        <w:spacing w:line="360" w:lineRule="auto"/>
        <w:jc w:val="both"/>
        <w:rPr>
          <w:rFonts w:ascii="Arial" w:eastAsia="Times New Roman" w:hAnsi="Arial" w:cs="Arial"/>
          <w:sz w:val="24"/>
          <w:szCs w:val="24"/>
          <w:lang w:val="es-ES_tradnl" w:eastAsia="es-ES"/>
        </w:rPr>
      </w:pPr>
      <w:r w:rsidRPr="001A656D">
        <w:rPr>
          <w:rFonts w:ascii="Arial" w:eastAsia="Times New Roman" w:hAnsi="Arial" w:cs="Arial"/>
          <w:b/>
          <w:kern w:val="0"/>
          <w:sz w:val="24"/>
          <w:szCs w:val="24"/>
          <w:lang w:val="es-ES_tradnl" w:eastAsia="es-ES"/>
          <w14:ligatures w14:val="none"/>
        </w:rPr>
        <w:t>Artículo 1.-</w:t>
      </w:r>
      <w:r w:rsidRPr="001A656D">
        <w:rPr>
          <w:rFonts w:ascii="Arial" w:eastAsia="Times New Roman" w:hAnsi="Arial" w:cs="Arial"/>
          <w:kern w:val="0"/>
          <w:sz w:val="24"/>
          <w:szCs w:val="24"/>
          <w:lang w:val="es-ES_tradnl" w:eastAsia="es-ES"/>
          <w14:ligatures w14:val="none"/>
        </w:rPr>
        <w:t xml:space="preserve"> La presente Ley es de orden público e interés general y tiene por objeto:</w:t>
      </w:r>
    </w:p>
    <w:p w14:paraId="56ACAF68" w14:textId="77777777" w:rsidR="00811C7F" w:rsidRPr="001A656D" w:rsidRDefault="006A3BF9" w:rsidP="00811C7F">
      <w:pPr>
        <w:widowControl w:val="0"/>
        <w:spacing w:line="360" w:lineRule="auto"/>
        <w:jc w:val="both"/>
        <w:rPr>
          <w:rFonts w:ascii="Arial" w:eastAsia="Times New Roman" w:hAnsi="Arial" w:cs="Arial"/>
          <w:sz w:val="24"/>
          <w:szCs w:val="24"/>
          <w:lang w:val="es-ES_tradnl" w:eastAsia="es-ES"/>
        </w:rPr>
      </w:pPr>
      <w:r w:rsidRPr="001A656D">
        <w:rPr>
          <w:rFonts w:ascii="Arial" w:eastAsia="Times New Roman" w:hAnsi="Arial" w:cs="Arial"/>
          <w:b/>
          <w:bCs/>
          <w:kern w:val="0"/>
          <w:sz w:val="24"/>
          <w:szCs w:val="24"/>
          <w:lang w:val="es-ES_tradnl" w:eastAsia="es-ES"/>
          <w14:ligatures w14:val="none"/>
        </w:rPr>
        <w:t>XII.-</w:t>
      </w:r>
      <w:r w:rsidRPr="001A656D">
        <w:rPr>
          <w:rFonts w:ascii="Arial" w:eastAsia="Times New Roman" w:hAnsi="Arial" w:cs="Arial"/>
          <w:kern w:val="0"/>
          <w:sz w:val="24"/>
          <w:szCs w:val="24"/>
          <w:lang w:val="es-ES_tradnl" w:eastAsia="es-ES"/>
          <w14:ligatures w14:val="none"/>
        </w:rPr>
        <w:t xml:space="preserve"> F</w:t>
      </w:r>
      <w:r w:rsidR="000E7D7D" w:rsidRPr="001A656D">
        <w:rPr>
          <w:rFonts w:ascii="Arial" w:eastAsia="Times New Roman" w:hAnsi="Arial" w:cs="Arial"/>
          <w:kern w:val="0"/>
          <w:sz w:val="24"/>
          <w:szCs w:val="24"/>
          <w:lang w:val="es-ES_tradnl" w:eastAsia="es-ES"/>
          <w14:ligatures w14:val="none"/>
        </w:rPr>
        <w:t xml:space="preserve">omentar el establecimiento de las áreas destinadas voluntariamente a conservación, el reconocimiento de los paisajes bioculturales y la preservación del patrimonio cultural </w:t>
      </w:r>
      <w:r w:rsidR="000E7D7D" w:rsidRPr="001A656D">
        <w:rPr>
          <w:rFonts w:ascii="Arial" w:eastAsia="Times New Roman" w:hAnsi="Arial" w:cs="Arial"/>
          <w:b/>
          <w:kern w:val="0"/>
          <w:sz w:val="24"/>
          <w:szCs w:val="24"/>
          <w:lang w:val="es-ES_tradnl" w:eastAsia="es-ES"/>
          <w14:ligatures w14:val="none"/>
        </w:rPr>
        <w:t>y biocultural</w:t>
      </w:r>
      <w:r w:rsidR="000E7D7D" w:rsidRPr="001A656D">
        <w:rPr>
          <w:rFonts w:ascii="Arial" w:eastAsia="Times New Roman" w:hAnsi="Arial" w:cs="Arial"/>
          <w:kern w:val="0"/>
          <w:sz w:val="24"/>
          <w:szCs w:val="24"/>
          <w:lang w:val="es-ES_tradnl" w:eastAsia="es-ES"/>
          <w14:ligatures w14:val="none"/>
        </w:rPr>
        <w:t xml:space="preserve"> del Estado, y</w:t>
      </w:r>
    </w:p>
    <w:p w14:paraId="39D1FFC6" w14:textId="77777777" w:rsidR="00811C7F" w:rsidRPr="001A656D" w:rsidRDefault="000E7D7D" w:rsidP="00811C7F">
      <w:pPr>
        <w:widowControl w:val="0"/>
        <w:spacing w:line="360" w:lineRule="auto"/>
        <w:jc w:val="both"/>
        <w:rPr>
          <w:rFonts w:ascii="Arial" w:eastAsia="Times New Roman" w:hAnsi="Arial" w:cs="Arial"/>
          <w:kern w:val="0"/>
          <w:sz w:val="24"/>
          <w:szCs w:val="24"/>
          <w:lang w:val="es-ES_tradnl" w:eastAsia="es-ES"/>
          <w14:ligatures w14:val="none"/>
        </w:rPr>
      </w:pPr>
      <w:r w:rsidRPr="001A656D">
        <w:rPr>
          <w:rFonts w:ascii="Arial" w:eastAsia="Times New Roman" w:hAnsi="Arial" w:cs="Arial"/>
          <w:b/>
          <w:bCs/>
          <w:kern w:val="0"/>
          <w:sz w:val="24"/>
          <w:szCs w:val="24"/>
          <w:lang w:val="es-ES_tradnl" w:eastAsia="es-ES"/>
          <w14:ligatures w14:val="none"/>
        </w:rPr>
        <w:t xml:space="preserve">Artículo 4.- </w:t>
      </w:r>
      <w:r w:rsidRPr="001A656D">
        <w:rPr>
          <w:rFonts w:ascii="Arial" w:eastAsia="Times New Roman" w:hAnsi="Arial" w:cs="Arial"/>
          <w:kern w:val="0"/>
          <w:sz w:val="24"/>
          <w:szCs w:val="24"/>
          <w:lang w:val="es-ES_tradnl" w:eastAsia="es-ES"/>
          <w14:ligatures w14:val="none"/>
        </w:rPr>
        <w:t>Para los efectos de esta ley, se entenderá por:</w:t>
      </w:r>
    </w:p>
    <w:p w14:paraId="484E2459" w14:textId="77777777" w:rsidR="000E7D7D" w:rsidRPr="001A656D" w:rsidRDefault="000E7D7D" w:rsidP="00811C7F">
      <w:pPr>
        <w:widowControl w:val="0"/>
        <w:spacing w:line="360" w:lineRule="auto"/>
        <w:jc w:val="both"/>
        <w:rPr>
          <w:rFonts w:ascii="Arial" w:eastAsia="Times New Roman" w:hAnsi="Arial" w:cs="Arial"/>
          <w:sz w:val="24"/>
          <w:szCs w:val="24"/>
          <w:lang w:val="es-ES_tradnl" w:eastAsia="es-ES"/>
        </w:rPr>
      </w:pPr>
      <w:r w:rsidRPr="001A656D">
        <w:rPr>
          <w:rFonts w:ascii="Arial" w:eastAsia="Times New Roman" w:hAnsi="Arial" w:cs="Arial"/>
          <w:b/>
          <w:kern w:val="0"/>
          <w:sz w:val="24"/>
          <w:szCs w:val="24"/>
          <w:lang w:val="es-ES_tradnl" w:eastAsia="es-ES"/>
          <w14:ligatures w14:val="none"/>
        </w:rPr>
        <w:t>LXXVI.-</w:t>
      </w:r>
      <w:r w:rsidRPr="001A656D">
        <w:rPr>
          <w:rFonts w:ascii="Arial" w:eastAsia="Times New Roman" w:hAnsi="Arial" w:cs="Arial"/>
          <w:kern w:val="0"/>
          <w:sz w:val="24"/>
          <w:szCs w:val="24"/>
          <w:lang w:val="es-ES_tradnl" w:eastAsia="es-ES"/>
          <w14:ligatures w14:val="none"/>
        </w:rPr>
        <w:t xml:space="preserve"> Patrimonio cultural: conjunto de manifestaciones producto de la obra conjunta o separada del hombre y de la naturaleza que contienen relevancia histórica, estética, paisajística, arquitectónica, urbanística, literaria, artística, pictográfica, tradicional, etnológica, científica o intelectual para la sociedad;</w:t>
      </w:r>
    </w:p>
    <w:p w14:paraId="78D546DE" w14:textId="77777777" w:rsidR="000E7D7D" w:rsidRPr="001A656D" w:rsidRDefault="000E7D7D" w:rsidP="00E35AC5">
      <w:pPr>
        <w:widowControl w:val="0"/>
        <w:jc w:val="both"/>
        <w:rPr>
          <w:rFonts w:ascii="Arial" w:eastAsia="Times New Roman" w:hAnsi="Arial" w:cs="Arial"/>
          <w:b/>
          <w:bCs/>
          <w:sz w:val="24"/>
          <w:szCs w:val="24"/>
          <w:lang w:val="es-ES_tradnl" w:eastAsia="es-ES"/>
        </w:rPr>
      </w:pPr>
      <w:r w:rsidRPr="001A656D">
        <w:rPr>
          <w:rFonts w:ascii="Arial" w:eastAsia="Times New Roman" w:hAnsi="Arial" w:cs="Arial"/>
          <w:b/>
          <w:bCs/>
          <w:kern w:val="0"/>
          <w:sz w:val="24"/>
          <w:szCs w:val="24"/>
          <w:lang w:val="es-ES_tradnl" w:eastAsia="es-ES"/>
          <w14:ligatures w14:val="none"/>
        </w:rPr>
        <w:t xml:space="preserve">LXXVI </w:t>
      </w:r>
      <w:r w:rsidR="003622E5" w:rsidRPr="001A656D">
        <w:rPr>
          <w:rFonts w:ascii="Arial" w:eastAsia="Times New Roman" w:hAnsi="Arial" w:cs="Arial"/>
          <w:b/>
          <w:bCs/>
          <w:sz w:val="24"/>
          <w:szCs w:val="24"/>
          <w:lang w:val="es-ES_tradnl" w:eastAsia="es-ES"/>
        </w:rPr>
        <w:t>BIS. -</w:t>
      </w:r>
      <w:r w:rsidRPr="001A656D">
        <w:rPr>
          <w:rFonts w:ascii="Arial" w:eastAsia="Times New Roman" w:hAnsi="Arial" w:cs="Arial"/>
          <w:kern w:val="0"/>
          <w:sz w:val="24"/>
          <w:szCs w:val="24"/>
          <w:lang w:val="es-ES_tradnl" w:eastAsia="es-ES"/>
          <w14:ligatures w14:val="none"/>
        </w:rPr>
        <w:t xml:space="preserve"> </w:t>
      </w:r>
      <w:r w:rsidRPr="001A656D">
        <w:rPr>
          <w:rFonts w:ascii="Arial" w:eastAsia="Times New Roman" w:hAnsi="Arial" w:cs="Arial"/>
          <w:b/>
          <w:bCs/>
          <w:kern w:val="0"/>
          <w:sz w:val="24"/>
          <w:szCs w:val="24"/>
          <w:lang w:val="es-ES_tradnl" w:eastAsia="es-ES"/>
          <w14:ligatures w14:val="none"/>
        </w:rPr>
        <w:t xml:space="preserve">Patrimonio biocultural: Es el conjunto de conocimientos, prácticas, tradiciones y creencias que comunidades indígenas y rurales han desarrollado en estrecha relación con su entorno natural, incluyendo la biodiversidad de dicho ambiente y el uso que de él hacen.  </w:t>
      </w:r>
    </w:p>
    <w:p w14:paraId="290C9901" w14:textId="77777777" w:rsidR="000E7D7D" w:rsidRPr="001A656D" w:rsidRDefault="000E7D7D" w:rsidP="000E7D7D">
      <w:pPr>
        <w:widowControl w:val="0"/>
        <w:spacing w:line="360" w:lineRule="auto"/>
        <w:jc w:val="both"/>
        <w:rPr>
          <w:rFonts w:ascii="Arial" w:eastAsia="Times New Roman" w:hAnsi="Arial" w:cs="Arial"/>
          <w:sz w:val="24"/>
          <w:szCs w:val="24"/>
          <w:lang w:val="es-ES_tradnl" w:eastAsia="es-ES"/>
        </w:rPr>
      </w:pPr>
      <w:r w:rsidRPr="001A656D">
        <w:rPr>
          <w:rFonts w:ascii="Arial" w:eastAsia="Times New Roman" w:hAnsi="Arial" w:cs="Arial"/>
          <w:b/>
          <w:kern w:val="0"/>
          <w:sz w:val="24"/>
          <w:szCs w:val="24"/>
          <w:lang w:val="es-ES_tradnl" w:eastAsia="es-ES"/>
          <w14:ligatures w14:val="none"/>
        </w:rPr>
        <w:lastRenderedPageBreak/>
        <w:t>Artículo 69.-</w:t>
      </w:r>
      <w:r w:rsidRPr="001A656D">
        <w:rPr>
          <w:rFonts w:ascii="Arial" w:eastAsia="Times New Roman" w:hAnsi="Arial" w:cs="Arial"/>
          <w:kern w:val="0"/>
          <w:sz w:val="24"/>
          <w:szCs w:val="24"/>
          <w:lang w:val="es-ES_tradnl" w:eastAsia="es-ES"/>
          <w14:ligatures w14:val="none"/>
        </w:rPr>
        <w:t xml:space="preserve"> El establecimiento de áreas naturales protegidas en el Estado, tiene como propósito:</w:t>
      </w:r>
    </w:p>
    <w:p w14:paraId="635673A2" w14:textId="77777777" w:rsidR="000E7D7D" w:rsidRPr="001A656D" w:rsidRDefault="00D370B4" w:rsidP="00D370B4">
      <w:pPr>
        <w:widowControl w:val="0"/>
        <w:spacing w:after="0" w:line="360" w:lineRule="auto"/>
        <w:jc w:val="both"/>
        <w:rPr>
          <w:rFonts w:ascii="Arial" w:eastAsia="Times New Roman" w:hAnsi="Arial" w:cs="Arial"/>
          <w:kern w:val="0"/>
          <w:sz w:val="24"/>
          <w:szCs w:val="24"/>
          <w:lang w:val="es-ES_tradnl" w:eastAsia="es-ES"/>
          <w14:ligatures w14:val="none"/>
        </w:rPr>
      </w:pPr>
      <w:r w:rsidRPr="001A656D">
        <w:rPr>
          <w:rFonts w:ascii="Arial" w:eastAsia="Times New Roman" w:hAnsi="Arial" w:cs="Arial"/>
          <w:b/>
          <w:bCs/>
          <w:kern w:val="0"/>
          <w:sz w:val="24"/>
          <w:szCs w:val="24"/>
          <w:lang w:val="es-ES_tradnl" w:eastAsia="es-ES"/>
          <w14:ligatures w14:val="none"/>
        </w:rPr>
        <w:t>VII.-</w:t>
      </w:r>
      <w:r w:rsidRPr="001A656D">
        <w:rPr>
          <w:rFonts w:ascii="Arial" w:eastAsia="Times New Roman" w:hAnsi="Arial" w:cs="Arial"/>
          <w:kern w:val="0"/>
          <w:sz w:val="24"/>
          <w:szCs w:val="24"/>
          <w:lang w:val="es-ES_tradnl" w:eastAsia="es-ES"/>
          <w14:ligatures w14:val="none"/>
        </w:rPr>
        <w:t xml:space="preserve"> </w:t>
      </w:r>
      <w:r w:rsidR="000E7D7D" w:rsidRPr="001A656D">
        <w:rPr>
          <w:rFonts w:ascii="Arial" w:eastAsia="Times New Roman" w:hAnsi="Arial" w:cs="Arial"/>
          <w:kern w:val="0"/>
          <w:sz w:val="24"/>
          <w:szCs w:val="24"/>
          <w:lang w:val="es-ES_tradnl" w:eastAsia="es-ES"/>
          <w14:ligatures w14:val="none"/>
        </w:rPr>
        <w:t xml:space="preserve">Asegurar el aprovechamiento sustentable de los ecosistemas y sus </w:t>
      </w:r>
      <w:r w:rsidR="000E7D7D" w:rsidRPr="001A656D">
        <w:rPr>
          <w:rFonts w:ascii="Arial" w:eastAsia="Times New Roman" w:hAnsi="Arial" w:cs="Arial"/>
          <w:sz w:val="24"/>
          <w:szCs w:val="24"/>
          <w:lang w:val="es-ES_tradnl" w:eastAsia="es-ES"/>
        </w:rPr>
        <w:t>elementos</w:t>
      </w:r>
      <w:r w:rsidR="000E7D7D" w:rsidRPr="001A656D">
        <w:rPr>
          <w:rFonts w:ascii="Arial" w:eastAsia="Times New Roman" w:hAnsi="Arial" w:cs="Arial"/>
          <w:kern w:val="0"/>
          <w:sz w:val="24"/>
          <w:szCs w:val="24"/>
          <w:lang w:val="es-ES_tradnl" w:eastAsia="es-ES"/>
          <w14:ligatures w14:val="none"/>
        </w:rPr>
        <w:t xml:space="preserve">, así como promover las opciones de desarrollo que se basen en la utilización integral de los recursos naturales y el patrimonio cultural y </w:t>
      </w:r>
      <w:r w:rsidR="000E7D7D" w:rsidRPr="001A656D">
        <w:rPr>
          <w:rFonts w:ascii="Arial" w:eastAsia="Times New Roman" w:hAnsi="Arial" w:cs="Arial"/>
          <w:b/>
          <w:kern w:val="0"/>
          <w:sz w:val="24"/>
          <w:szCs w:val="24"/>
          <w:lang w:val="es-ES_tradnl" w:eastAsia="es-ES"/>
          <w14:ligatures w14:val="none"/>
        </w:rPr>
        <w:t>biocultural</w:t>
      </w:r>
      <w:r w:rsidR="000E7D7D" w:rsidRPr="001A656D">
        <w:rPr>
          <w:rFonts w:ascii="Arial" w:eastAsia="Times New Roman" w:hAnsi="Arial" w:cs="Arial"/>
          <w:kern w:val="0"/>
          <w:sz w:val="24"/>
          <w:szCs w:val="24"/>
          <w:lang w:val="es-ES_tradnl" w:eastAsia="es-ES"/>
          <w14:ligatures w14:val="none"/>
        </w:rPr>
        <w:t>, en particular de la fauna y flora silvestre, con la participación de los habitantes del área natural.</w:t>
      </w:r>
    </w:p>
    <w:p w14:paraId="069EF781" w14:textId="77777777" w:rsidR="000E7D7D" w:rsidRPr="001A656D" w:rsidRDefault="000E7D7D" w:rsidP="00D370B4">
      <w:pPr>
        <w:widowControl w:val="0"/>
        <w:spacing w:line="276" w:lineRule="auto"/>
        <w:jc w:val="both"/>
        <w:rPr>
          <w:rFonts w:ascii="Arial" w:eastAsia="Times New Roman" w:hAnsi="Arial" w:cs="Arial"/>
          <w:sz w:val="24"/>
          <w:szCs w:val="24"/>
          <w:lang w:val="es-ES_tradnl" w:eastAsia="es-ES"/>
        </w:rPr>
      </w:pPr>
    </w:p>
    <w:p w14:paraId="1B89C7B0" w14:textId="77777777" w:rsidR="00811C7F" w:rsidRPr="001A656D" w:rsidRDefault="00D370B4" w:rsidP="00674599">
      <w:pPr>
        <w:spacing w:line="360" w:lineRule="auto"/>
        <w:ind w:right="137"/>
        <w:jc w:val="both"/>
        <w:rPr>
          <w:rFonts w:ascii="Arial" w:hAnsi="Arial" w:cs="Arial"/>
          <w:sz w:val="24"/>
          <w:szCs w:val="24"/>
        </w:rPr>
      </w:pPr>
      <w:r w:rsidRPr="001A656D">
        <w:rPr>
          <w:rFonts w:ascii="Arial" w:hAnsi="Arial" w:cs="Arial"/>
          <w:b/>
          <w:sz w:val="24"/>
          <w:szCs w:val="24"/>
        </w:rPr>
        <w:t>A</w:t>
      </w:r>
      <w:r w:rsidRPr="001A656D">
        <w:rPr>
          <w:rFonts w:ascii="Arial" w:hAnsi="Arial" w:cs="Arial"/>
          <w:b/>
          <w:spacing w:val="-9"/>
          <w:sz w:val="24"/>
          <w:szCs w:val="24"/>
        </w:rPr>
        <w:t xml:space="preserve"> </w:t>
      </w:r>
      <w:r w:rsidRPr="001A656D">
        <w:rPr>
          <w:rFonts w:ascii="Arial" w:hAnsi="Arial" w:cs="Arial"/>
          <w:b/>
          <w:sz w:val="24"/>
          <w:szCs w:val="24"/>
        </w:rPr>
        <w:t>R</w:t>
      </w:r>
      <w:r w:rsidRPr="001A656D">
        <w:rPr>
          <w:rFonts w:ascii="Arial" w:hAnsi="Arial" w:cs="Arial"/>
          <w:b/>
          <w:spacing w:val="-9"/>
          <w:sz w:val="24"/>
          <w:szCs w:val="24"/>
        </w:rPr>
        <w:t xml:space="preserve"> </w:t>
      </w:r>
      <w:r w:rsidRPr="001A656D">
        <w:rPr>
          <w:rFonts w:ascii="Arial" w:hAnsi="Arial" w:cs="Arial"/>
          <w:b/>
          <w:sz w:val="24"/>
          <w:szCs w:val="24"/>
        </w:rPr>
        <w:t>T</w:t>
      </w:r>
      <w:r w:rsidRPr="001A656D">
        <w:rPr>
          <w:rFonts w:ascii="Arial" w:hAnsi="Arial" w:cs="Arial"/>
          <w:b/>
          <w:spacing w:val="-9"/>
          <w:sz w:val="24"/>
          <w:szCs w:val="24"/>
        </w:rPr>
        <w:t xml:space="preserve"> </w:t>
      </w:r>
      <w:r w:rsidRPr="001A656D">
        <w:rPr>
          <w:rFonts w:ascii="Arial" w:hAnsi="Arial" w:cs="Arial"/>
          <w:b/>
          <w:sz w:val="24"/>
          <w:szCs w:val="24"/>
        </w:rPr>
        <w:t>Í</w:t>
      </w:r>
      <w:r w:rsidRPr="001A656D">
        <w:rPr>
          <w:rFonts w:ascii="Arial" w:hAnsi="Arial" w:cs="Arial"/>
          <w:b/>
          <w:spacing w:val="-8"/>
          <w:sz w:val="24"/>
          <w:szCs w:val="24"/>
        </w:rPr>
        <w:t xml:space="preserve"> </w:t>
      </w:r>
      <w:r w:rsidRPr="001A656D">
        <w:rPr>
          <w:rFonts w:ascii="Arial" w:hAnsi="Arial" w:cs="Arial"/>
          <w:b/>
          <w:sz w:val="24"/>
          <w:szCs w:val="24"/>
        </w:rPr>
        <w:t>C</w:t>
      </w:r>
      <w:r w:rsidRPr="001A656D">
        <w:rPr>
          <w:rFonts w:ascii="Arial" w:hAnsi="Arial" w:cs="Arial"/>
          <w:b/>
          <w:spacing w:val="-9"/>
          <w:sz w:val="24"/>
          <w:szCs w:val="24"/>
        </w:rPr>
        <w:t xml:space="preserve"> </w:t>
      </w:r>
      <w:r w:rsidRPr="001A656D">
        <w:rPr>
          <w:rFonts w:ascii="Arial" w:hAnsi="Arial" w:cs="Arial"/>
          <w:b/>
          <w:sz w:val="24"/>
          <w:szCs w:val="24"/>
        </w:rPr>
        <w:t>U</w:t>
      </w:r>
      <w:r w:rsidRPr="001A656D">
        <w:rPr>
          <w:rFonts w:ascii="Arial" w:hAnsi="Arial" w:cs="Arial"/>
          <w:b/>
          <w:spacing w:val="-9"/>
          <w:sz w:val="24"/>
          <w:szCs w:val="24"/>
        </w:rPr>
        <w:t xml:space="preserve"> </w:t>
      </w:r>
      <w:r w:rsidRPr="001A656D">
        <w:rPr>
          <w:rFonts w:ascii="Arial" w:hAnsi="Arial" w:cs="Arial"/>
          <w:b/>
          <w:sz w:val="24"/>
          <w:szCs w:val="24"/>
        </w:rPr>
        <w:t>L</w:t>
      </w:r>
      <w:r w:rsidRPr="001A656D">
        <w:rPr>
          <w:rFonts w:ascii="Arial" w:hAnsi="Arial" w:cs="Arial"/>
          <w:b/>
          <w:spacing w:val="-9"/>
          <w:sz w:val="24"/>
          <w:szCs w:val="24"/>
        </w:rPr>
        <w:t xml:space="preserve"> </w:t>
      </w:r>
      <w:r w:rsidRPr="001A656D">
        <w:rPr>
          <w:rFonts w:ascii="Arial" w:hAnsi="Arial" w:cs="Arial"/>
          <w:b/>
          <w:sz w:val="24"/>
          <w:szCs w:val="24"/>
        </w:rPr>
        <w:t>O</w:t>
      </w:r>
      <w:r w:rsidRPr="001A656D">
        <w:rPr>
          <w:rFonts w:ascii="Arial" w:hAnsi="Arial" w:cs="Arial"/>
          <w:b/>
          <w:spacing w:val="80"/>
          <w:sz w:val="24"/>
          <w:szCs w:val="24"/>
        </w:rPr>
        <w:t xml:space="preserve"> </w:t>
      </w:r>
      <w:r w:rsidRPr="001A656D">
        <w:rPr>
          <w:rFonts w:ascii="Arial" w:hAnsi="Arial" w:cs="Arial"/>
          <w:b/>
          <w:sz w:val="24"/>
          <w:szCs w:val="24"/>
        </w:rPr>
        <w:t>S E G U N D O.</w:t>
      </w:r>
      <w:r w:rsidRPr="001A656D">
        <w:rPr>
          <w:rFonts w:ascii="Arial" w:hAnsi="Arial" w:cs="Arial"/>
          <w:b/>
          <w:spacing w:val="-4"/>
          <w:sz w:val="24"/>
          <w:szCs w:val="24"/>
        </w:rPr>
        <w:t xml:space="preserve"> </w:t>
      </w:r>
      <w:r w:rsidRPr="001A656D">
        <w:rPr>
          <w:rFonts w:ascii="Arial" w:hAnsi="Arial" w:cs="Arial"/>
          <w:b/>
          <w:sz w:val="24"/>
          <w:szCs w:val="24"/>
        </w:rPr>
        <w:t>-</w:t>
      </w:r>
      <w:r w:rsidRPr="001A656D">
        <w:rPr>
          <w:rFonts w:ascii="Arial" w:hAnsi="Arial" w:cs="Arial"/>
          <w:b/>
          <w:spacing w:val="80"/>
          <w:sz w:val="24"/>
          <w:szCs w:val="24"/>
        </w:rPr>
        <w:t xml:space="preserve"> </w:t>
      </w:r>
      <w:r w:rsidRPr="001A656D">
        <w:rPr>
          <w:rFonts w:ascii="Arial" w:hAnsi="Arial" w:cs="Arial"/>
          <w:b/>
          <w:sz w:val="24"/>
          <w:szCs w:val="24"/>
        </w:rPr>
        <w:t xml:space="preserve">Se </w:t>
      </w:r>
      <w:r w:rsidRPr="001A656D">
        <w:rPr>
          <w:rFonts w:ascii="Arial" w:eastAsia="Arial MT" w:hAnsi="Arial" w:cs="Arial"/>
          <w:b/>
          <w:bCs/>
          <w:kern w:val="0"/>
          <w:sz w:val="24"/>
          <w:szCs w:val="24"/>
          <w:lang w:val="es-ES"/>
          <w14:ligatures w14:val="none"/>
        </w:rPr>
        <w:t>modifican diversas disposiciones de la ley de derechos culturales para el estado y municipios de Yucatán</w:t>
      </w:r>
      <w:r w:rsidRPr="001A656D">
        <w:rPr>
          <w:rFonts w:ascii="Arial" w:hAnsi="Arial" w:cs="Arial"/>
          <w:b/>
          <w:sz w:val="24"/>
          <w:szCs w:val="24"/>
        </w:rPr>
        <w:t xml:space="preserve"> </w:t>
      </w:r>
      <w:r w:rsidRPr="001A656D">
        <w:rPr>
          <w:rFonts w:ascii="Arial" w:hAnsi="Arial" w:cs="Arial"/>
          <w:sz w:val="24"/>
          <w:szCs w:val="24"/>
        </w:rPr>
        <w:t>para quedar como sigue:</w:t>
      </w:r>
    </w:p>
    <w:p w14:paraId="0FBE6AC8" w14:textId="77777777" w:rsidR="00811C7F" w:rsidRPr="001A656D" w:rsidRDefault="00811C7F" w:rsidP="00811C7F">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Artículo 2. Son finalidades de la presente ley:</w:t>
      </w:r>
    </w:p>
    <w:p w14:paraId="171324D8" w14:textId="77777777" w:rsidR="00811C7F" w:rsidRPr="001A656D" w:rsidRDefault="00811C7F" w:rsidP="00811C7F">
      <w:pPr>
        <w:spacing w:after="0" w:line="240" w:lineRule="auto"/>
        <w:jc w:val="both"/>
        <w:rPr>
          <w:rFonts w:ascii="Arial" w:eastAsia="Calibri" w:hAnsi="Arial" w:cs="Arial"/>
          <w:kern w:val="0"/>
          <w:sz w:val="24"/>
          <w:szCs w:val="24"/>
          <w14:ligatures w14:val="none"/>
        </w:rPr>
      </w:pPr>
    </w:p>
    <w:p w14:paraId="5479300F" w14:textId="77777777" w:rsidR="00811C7F" w:rsidRPr="001A656D" w:rsidRDefault="00811C7F" w:rsidP="00811C7F">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I a X. …</w:t>
      </w:r>
    </w:p>
    <w:p w14:paraId="48359520" w14:textId="77777777" w:rsidR="00811C7F" w:rsidRPr="001A656D" w:rsidRDefault="00811C7F" w:rsidP="00811C7F">
      <w:pPr>
        <w:spacing w:after="0" w:line="240" w:lineRule="auto"/>
        <w:jc w:val="both"/>
        <w:rPr>
          <w:rFonts w:ascii="Arial" w:eastAsia="Calibri" w:hAnsi="Arial" w:cs="Arial"/>
          <w:kern w:val="0"/>
          <w:sz w:val="24"/>
          <w:szCs w:val="24"/>
          <w14:ligatures w14:val="none"/>
        </w:rPr>
      </w:pPr>
    </w:p>
    <w:p w14:paraId="4AA6D91F" w14:textId="77777777" w:rsidR="00811C7F" w:rsidRPr="001A656D" w:rsidRDefault="00811C7F" w:rsidP="00811C7F">
      <w:pPr>
        <w:spacing w:after="0" w:line="240" w:lineRule="auto"/>
        <w:jc w:val="both"/>
        <w:rPr>
          <w:rFonts w:ascii="Arial" w:eastAsia="Calibri" w:hAnsi="Arial" w:cs="Arial"/>
          <w:b/>
          <w:bCs/>
          <w:kern w:val="0"/>
          <w:sz w:val="24"/>
          <w:szCs w:val="24"/>
          <w14:ligatures w14:val="none"/>
        </w:rPr>
      </w:pPr>
      <w:r w:rsidRPr="001A656D">
        <w:rPr>
          <w:rFonts w:ascii="Arial" w:eastAsia="Calibri" w:hAnsi="Arial" w:cs="Arial"/>
          <w:b/>
          <w:bCs/>
          <w:kern w:val="0"/>
          <w:sz w:val="24"/>
          <w:szCs w:val="24"/>
          <w14:ligatures w14:val="none"/>
        </w:rPr>
        <w:t>XI. Fomentar e impulsar el estudio y análisis del Patrimonio Cultural, Biocultural, Científico y Tecnológico, así como coadyuvar con el diseño de buenas prácticas a nivel nacional e internacional.</w:t>
      </w:r>
    </w:p>
    <w:p w14:paraId="7DE454B2" w14:textId="77777777" w:rsidR="00811C7F" w:rsidRPr="001A656D" w:rsidRDefault="00811C7F" w:rsidP="00811C7F">
      <w:pPr>
        <w:spacing w:after="0" w:line="240" w:lineRule="auto"/>
        <w:jc w:val="both"/>
        <w:rPr>
          <w:rFonts w:ascii="Arial" w:eastAsia="Calibri" w:hAnsi="Arial" w:cs="Arial"/>
          <w:b/>
          <w:bCs/>
          <w:kern w:val="0"/>
          <w:sz w:val="24"/>
          <w:szCs w:val="24"/>
          <w14:ligatures w14:val="none"/>
        </w:rPr>
      </w:pPr>
    </w:p>
    <w:p w14:paraId="3B923A15" w14:textId="77777777" w:rsidR="00811C7F" w:rsidRPr="001A656D" w:rsidRDefault="00811C7F" w:rsidP="00811C7F">
      <w:pPr>
        <w:spacing w:after="0" w:line="240" w:lineRule="auto"/>
        <w:jc w:val="both"/>
        <w:rPr>
          <w:rFonts w:ascii="Arial" w:eastAsia="Calibri" w:hAnsi="Arial" w:cs="Arial"/>
          <w:b/>
          <w:bCs/>
          <w:kern w:val="0"/>
          <w:sz w:val="24"/>
          <w:szCs w:val="24"/>
          <w14:ligatures w14:val="none"/>
        </w:rPr>
      </w:pPr>
      <w:r w:rsidRPr="001A656D">
        <w:rPr>
          <w:rFonts w:ascii="Arial" w:eastAsia="Calibri" w:hAnsi="Arial" w:cs="Arial"/>
          <w:b/>
          <w:bCs/>
          <w:kern w:val="0"/>
          <w:sz w:val="24"/>
          <w:szCs w:val="24"/>
          <w14:ligatures w14:val="none"/>
        </w:rPr>
        <w:t>XII. Promover la participación de la comunidad científica y de las instituciones de investigación y educación superior del Estado, para la resolución de problemas específicos del Patrimonio Cultural y Biocultural, a través de mecanismos de asesoramiento científico, tecnológico y de innovación;</w:t>
      </w:r>
    </w:p>
    <w:p w14:paraId="73CB168F" w14:textId="77777777" w:rsidR="00811C7F" w:rsidRPr="001A656D" w:rsidRDefault="00811C7F" w:rsidP="00811C7F">
      <w:pPr>
        <w:spacing w:after="0" w:line="240" w:lineRule="auto"/>
        <w:jc w:val="both"/>
        <w:rPr>
          <w:rFonts w:ascii="Arial" w:eastAsia="Calibri" w:hAnsi="Arial" w:cs="Arial"/>
          <w:b/>
          <w:bCs/>
          <w:kern w:val="0"/>
          <w:sz w:val="24"/>
          <w:szCs w:val="24"/>
          <w14:ligatures w14:val="none"/>
        </w:rPr>
      </w:pPr>
    </w:p>
    <w:p w14:paraId="512D7179" w14:textId="77777777" w:rsidR="00811C7F" w:rsidRPr="001A656D" w:rsidRDefault="00811C7F" w:rsidP="00811C7F">
      <w:pPr>
        <w:spacing w:after="0" w:line="240" w:lineRule="auto"/>
        <w:jc w:val="both"/>
        <w:rPr>
          <w:rFonts w:ascii="Arial" w:eastAsia="Calibri" w:hAnsi="Arial" w:cs="Arial"/>
          <w:b/>
          <w:bCs/>
          <w:kern w:val="0"/>
          <w:sz w:val="24"/>
          <w:szCs w:val="24"/>
          <w14:ligatures w14:val="none"/>
        </w:rPr>
      </w:pPr>
      <w:r w:rsidRPr="001A656D">
        <w:rPr>
          <w:rFonts w:ascii="Arial" w:eastAsia="Calibri" w:hAnsi="Arial" w:cs="Arial"/>
          <w:b/>
          <w:bCs/>
          <w:kern w:val="0"/>
          <w:sz w:val="24"/>
          <w:szCs w:val="24"/>
          <w14:ligatures w14:val="none"/>
        </w:rPr>
        <w:t>XIII. Coadyuvar con el Instituto para el Desarrollo de la Cultura Maya del Estado de Yucatán, en la identificación de las tecnologías tradicionales locales relacionadas con el patrimonio biocultural;</w:t>
      </w:r>
    </w:p>
    <w:p w14:paraId="5766FCCE" w14:textId="77777777" w:rsidR="000E7D7D" w:rsidRPr="001A656D" w:rsidRDefault="000E7D7D" w:rsidP="000E7D7D">
      <w:pPr>
        <w:widowControl w:val="0"/>
        <w:spacing w:line="360" w:lineRule="auto"/>
        <w:jc w:val="both"/>
        <w:rPr>
          <w:rFonts w:ascii="Arial" w:eastAsia="Times New Roman" w:hAnsi="Arial" w:cs="Arial"/>
          <w:sz w:val="24"/>
          <w:szCs w:val="24"/>
          <w:lang w:eastAsia="es-ES"/>
        </w:rPr>
      </w:pPr>
    </w:p>
    <w:p w14:paraId="24FD607A" w14:textId="77777777" w:rsidR="00E35AC5" w:rsidRPr="001A656D" w:rsidRDefault="00E35AC5" w:rsidP="00E35AC5">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Artículo 3. Para la aplicación de esta ley, se entiende por:</w:t>
      </w:r>
    </w:p>
    <w:p w14:paraId="276AE28B" w14:textId="77777777" w:rsidR="00E35AC5" w:rsidRPr="001A656D" w:rsidRDefault="00E35AC5" w:rsidP="00E35AC5">
      <w:pPr>
        <w:spacing w:after="0" w:line="240" w:lineRule="auto"/>
        <w:jc w:val="both"/>
        <w:rPr>
          <w:rFonts w:ascii="Arial" w:eastAsia="Calibri" w:hAnsi="Arial" w:cs="Arial"/>
          <w:kern w:val="0"/>
          <w:sz w:val="24"/>
          <w:szCs w:val="24"/>
          <w14:ligatures w14:val="none"/>
        </w:rPr>
      </w:pPr>
    </w:p>
    <w:p w14:paraId="4A81A724" w14:textId="77777777" w:rsidR="00E35AC5" w:rsidRPr="001A656D" w:rsidRDefault="00E35AC5" w:rsidP="00E35AC5">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I a XIV. …</w:t>
      </w:r>
    </w:p>
    <w:p w14:paraId="6AF5F634" w14:textId="77777777" w:rsidR="00E35AC5" w:rsidRPr="001A656D" w:rsidRDefault="00E35AC5" w:rsidP="00E35AC5">
      <w:pPr>
        <w:spacing w:after="0" w:line="240" w:lineRule="auto"/>
        <w:jc w:val="both"/>
        <w:rPr>
          <w:rFonts w:ascii="Arial" w:eastAsia="Calibri" w:hAnsi="Arial" w:cs="Arial"/>
          <w:kern w:val="0"/>
          <w:sz w:val="24"/>
          <w:szCs w:val="24"/>
          <w14:ligatures w14:val="none"/>
        </w:rPr>
      </w:pPr>
    </w:p>
    <w:p w14:paraId="78F318D5" w14:textId="77777777" w:rsidR="00E35AC5" w:rsidRPr="001A656D" w:rsidRDefault="00E35AC5" w:rsidP="00E35AC5">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 xml:space="preserve">XXV.  Patrimonio cultural: Son los bienes que forjan una identidad colectiva, a partir de la relación del objeto, con integrantes de una comunidad, de una región o de un país. Ponderan las expresiones distintivas, ya sean de carácter material o inmaterial, los    cuales     son     heredados, adquiridos     o    apropiados.     Estas manifestaciones    culturales    permiten    la    identificación    y    pertenencia    a    una comunidad determinada; </w:t>
      </w:r>
    </w:p>
    <w:p w14:paraId="210C8B9B" w14:textId="77777777" w:rsidR="00E35AC5" w:rsidRPr="001A656D" w:rsidRDefault="00E35AC5" w:rsidP="00E35AC5">
      <w:pPr>
        <w:spacing w:after="0" w:line="240" w:lineRule="auto"/>
        <w:jc w:val="both"/>
        <w:rPr>
          <w:rFonts w:ascii="Arial" w:eastAsia="Calibri" w:hAnsi="Arial" w:cs="Arial"/>
          <w:kern w:val="0"/>
          <w:sz w:val="24"/>
          <w:szCs w:val="24"/>
          <w14:ligatures w14:val="none"/>
        </w:rPr>
      </w:pPr>
    </w:p>
    <w:p w14:paraId="79548642" w14:textId="77777777" w:rsidR="00E35AC5" w:rsidRPr="001A656D" w:rsidRDefault="00E35AC5" w:rsidP="00E35AC5">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XXVI.  Patrimonio   cultural tangible o material:  Son todos aquellos bienes muebles   e inmuebles, espacios   naturales   o urbanos   y los elementos   que los conforman, que tengan para la población yucateca un valor excepcional desde el punto de vista de la historia, el arte o la ciencia;</w:t>
      </w:r>
    </w:p>
    <w:p w14:paraId="3AAF80B9" w14:textId="77777777" w:rsidR="00E35AC5" w:rsidRPr="001A656D" w:rsidRDefault="00E35AC5" w:rsidP="00E35AC5">
      <w:pPr>
        <w:spacing w:after="0" w:line="240" w:lineRule="auto"/>
        <w:jc w:val="both"/>
        <w:rPr>
          <w:rFonts w:ascii="Arial" w:eastAsia="Calibri" w:hAnsi="Arial" w:cs="Arial"/>
          <w:kern w:val="0"/>
          <w:sz w:val="24"/>
          <w:szCs w:val="24"/>
          <w14:ligatures w14:val="none"/>
        </w:rPr>
      </w:pPr>
    </w:p>
    <w:p w14:paraId="79E9FEAA" w14:textId="77777777" w:rsidR="00E35AC5" w:rsidRPr="001A656D" w:rsidRDefault="00E35AC5" w:rsidP="00E35AC5">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XXVII.   Patrimonio   cultural   intangible   o   inmaterial:   Son   el   conjunto   de conocimientos    y    representaciones    culturales, tradiciones, usos, costumbres, técnicas   artesanales, sistema de significados, formas de expresión   simbólica   y lingüística   que   son   la   base   conceptual   y   primigenia   de   las   manifestaciones materiales de tradición popular de los distintos grupos culturales y étnicos de la población yucateca; y</w:t>
      </w:r>
    </w:p>
    <w:p w14:paraId="20DBA836" w14:textId="77777777" w:rsidR="00E35AC5" w:rsidRPr="001A656D" w:rsidRDefault="00E35AC5" w:rsidP="00E35AC5">
      <w:pPr>
        <w:spacing w:after="0" w:line="240" w:lineRule="auto"/>
        <w:jc w:val="both"/>
        <w:rPr>
          <w:rFonts w:ascii="Arial" w:eastAsia="Calibri" w:hAnsi="Arial" w:cs="Arial"/>
          <w:kern w:val="0"/>
          <w:sz w:val="24"/>
          <w:szCs w:val="24"/>
          <w14:ligatures w14:val="none"/>
        </w:rPr>
      </w:pPr>
    </w:p>
    <w:p w14:paraId="25D0DB30" w14:textId="77777777" w:rsidR="00E35AC5" w:rsidRPr="001A656D" w:rsidRDefault="00E35AC5" w:rsidP="00E35AC5">
      <w:pPr>
        <w:spacing w:after="0" w:line="240" w:lineRule="auto"/>
        <w:jc w:val="both"/>
        <w:rPr>
          <w:rFonts w:ascii="Arial" w:eastAsia="Calibri" w:hAnsi="Arial" w:cs="Arial"/>
          <w:b/>
          <w:bCs/>
          <w:kern w:val="0"/>
          <w:sz w:val="24"/>
          <w:szCs w:val="24"/>
          <w14:ligatures w14:val="none"/>
        </w:rPr>
      </w:pPr>
      <w:r w:rsidRPr="001A656D">
        <w:rPr>
          <w:rFonts w:ascii="Arial" w:eastAsia="Calibri" w:hAnsi="Arial" w:cs="Arial"/>
          <w:b/>
          <w:bCs/>
          <w:kern w:val="0"/>
          <w:sz w:val="24"/>
          <w:szCs w:val="24"/>
          <w14:ligatures w14:val="none"/>
        </w:rPr>
        <w:t xml:space="preserve">XXVIII. Patrimonio biocultural: Es el conjunto de conocimientos, prácticas, tradiciones y creencias que comunidades indígenas y rurales han desarrollado en estrecha relación con su entorno natural, incluyendo la biodiversidad de dicho ambiente y el uso que de él hacen.  </w:t>
      </w:r>
    </w:p>
    <w:p w14:paraId="5875836C" w14:textId="77777777" w:rsidR="00E35AC5" w:rsidRPr="001A656D" w:rsidRDefault="00E35AC5" w:rsidP="00E35AC5">
      <w:pPr>
        <w:spacing w:after="0" w:line="240" w:lineRule="auto"/>
        <w:jc w:val="both"/>
        <w:rPr>
          <w:rFonts w:ascii="Arial" w:eastAsia="Calibri" w:hAnsi="Arial" w:cs="Arial"/>
          <w:b/>
          <w:bCs/>
          <w:kern w:val="0"/>
          <w:sz w:val="24"/>
          <w:szCs w:val="24"/>
          <w14:ligatures w14:val="none"/>
        </w:rPr>
      </w:pPr>
    </w:p>
    <w:p w14:paraId="2F3FAEE9" w14:textId="77777777" w:rsidR="00E35AC5" w:rsidRPr="001A656D" w:rsidRDefault="00E35AC5" w:rsidP="00E35AC5">
      <w:pPr>
        <w:jc w:val="both"/>
        <w:rPr>
          <w:rFonts w:ascii="Arial" w:eastAsia="Calibri" w:hAnsi="Arial" w:cs="Arial"/>
          <w:b/>
          <w:bCs/>
          <w:sz w:val="24"/>
          <w:szCs w:val="24"/>
        </w:rPr>
      </w:pPr>
      <w:r w:rsidRPr="001A656D">
        <w:rPr>
          <w:rFonts w:ascii="Arial" w:eastAsia="Calibri" w:hAnsi="Arial" w:cs="Arial"/>
          <w:b/>
          <w:bCs/>
          <w:kern w:val="0"/>
          <w:sz w:val="24"/>
          <w:szCs w:val="24"/>
          <w14:ligatures w14:val="none"/>
        </w:rPr>
        <w:t>Se recorren los subsecuentes</w:t>
      </w:r>
    </w:p>
    <w:p w14:paraId="3925F0F8" w14:textId="77777777" w:rsidR="00C6721E" w:rsidRPr="001A656D" w:rsidRDefault="00C6721E" w:rsidP="00C6721E">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Artículo 5. Son principios rectores de las políticas culturales:</w:t>
      </w:r>
    </w:p>
    <w:p w14:paraId="7F9A2924" w14:textId="77777777" w:rsidR="00C6721E" w:rsidRPr="001A656D" w:rsidRDefault="00C6721E" w:rsidP="00C6721E">
      <w:pPr>
        <w:spacing w:after="0" w:line="240" w:lineRule="auto"/>
        <w:jc w:val="both"/>
        <w:rPr>
          <w:rFonts w:ascii="Arial" w:eastAsia="Calibri" w:hAnsi="Arial" w:cs="Arial"/>
          <w:kern w:val="0"/>
          <w:sz w:val="24"/>
          <w:szCs w:val="24"/>
          <w14:ligatures w14:val="none"/>
        </w:rPr>
      </w:pPr>
    </w:p>
    <w:p w14:paraId="58293C1E" w14:textId="77777777" w:rsidR="00C6721E" w:rsidRPr="001A656D" w:rsidRDefault="00C6721E" w:rsidP="00C6721E">
      <w:pPr>
        <w:numPr>
          <w:ilvl w:val="0"/>
          <w:numId w:val="10"/>
        </w:numPr>
        <w:spacing w:after="0" w:line="240" w:lineRule="auto"/>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El acceso universal a la cultura;</w:t>
      </w:r>
    </w:p>
    <w:p w14:paraId="40F4366C" w14:textId="77777777" w:rsidR="00C6721E" w:rsidRPr="001A656D" w:rsidRDefault="00C6721E" w:rsidP="00C6721E">
      <w:pPr>
        <w:numPr>
          <w:ilvl w:val="0"/>
          <w:numId w:val="10"/>
        </w:numPr>
        <w:spacing w:after="0" w:line="240" w:lineRule="auto"/>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El respeto a la libertad creativa y a las manifestaciones culturales;</w:t>
      </w:r>
    </w:p>
    <w:p w14:paraId="73D899CF" w14:textId="77777777" w:rsidR="00C6721E" w:rsidRPr="001A656D" w:rsidRDefault="00C6721E" w:rsidP="00C6721E">
      <w:pPr>
        <w:numPr>
          <w:ilvl w:val="0"/>
          <w:numId w:val="10"/>
        </w:numPr>
        <w:spacing w:after="0" w:line="240" w:lineRule="auto"/>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La igualdad de las culturas;</w:t>
      </w:r>
    </w:p>
    <w:p w14:paraId="57918C77" w14:textId="77777777" w:rsidR="00C6721E" w:rsidRPr="001A656D" w:rsidRDefault="00C6721E" w:rsidP="00C6721E">
      <w:pPr>
        <w:numPr>
          <w:ilvl w:val="0"/>
          <w:numId w:val="10"/>
        </w:numPr>
        <w:spacing w:after="0" w:line="240" w:lineRule="auto"/>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El reconocimiento de la diversidad cultural del Estado y del país;</w:t>
      </w:r>
    </w:p>
    <w:p w14:paraId="05C68B39" w14:textId="77777777" w:rsidR="00C6721E" w:rsidRPr="001A656D" w:rsidRDefault="00C6721E" w:rsidP="00C6721E">
      <w:pPr>
        <w:numPr>
          <w:ilvl w:val="0"/>
          <w:numId w:val="10"/>
        </w:numPr>
        <w:spacing w:after="0" w:line="240" w:lineRule="auto"/>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El reconocimiento de la identidad y dignidad de las personas;</w:t>
      </w:r>
    </w:p>
    <w:p w14:paraId="2CD7C2F4" w14:textId="77777777" w:rsidR="00C6721E" w:rsidRPr="001A656D" w:rsidRDefault="00C6721E" w:rsidP="00C6721E">
      <w:pPr>
        <w:numPr>
          <w:ilvl w:val="0"/>
          <w:numId w:val="10"/>
        </w:numPr>
        <w:spacing w:after="0" w:line="240" w:lineRule="auto"/>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La igualdad de género;</w:t>
      </w:r>
    </w:p>
    <w:p w14:paraId="6C5EDBC9" w14:textId="77777777" w:rsidR="00C6721E" w:rsidRPr="001A656D" w:rsidRDefault="00C6721E" w:rsidP="00C6721E">
      <w:pPr>
        <w:numPr>
          <w:ilvl w:val="0"/>
          <w:numId w:val="10"/>
        </w:numPr>
        <w:spacing w:after="0" w:line="240" w:lineRule="auto"/>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La descentralización de bienes y servicios culturales; y</w:t>
      </w:r>
    </w:p>
    <w:p w14:paraId="0E22A35C" w14:textId="77777777" w:rsidR="00C6721E" w:rsidRPr="001A656D" w:rsidRDefault="00C6721E" w:rsidP="00C6721E">
      <w:pPr>
        <w:numPr>
          <w:ilvl w:val="0"/>
          <w:numId w:val="10"/>
        </w:numPr>
        <w:spacing w:after="0" w:line="240" w:lineRule="auto"/>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El fomento a la creación y producción artística.</w:t>
      </w:r>
    </w:p>
    <w:p w14:paraId="61E1C547" w14:textId="77777777" w:rsidR="00C6721E" w:rsidRPr="001A656D" w:rsidRDefault="00C6721E" w:rsidP="00C6721E">
      <w:pPr>
        <w:numPr>
          <w:ilvl w:val="0"/>
          <w:numId w:val="10"/>
        </w:numPr>
        <w:spacing w:after="0" w:line="240" w:lineRule="auto"/>
        <w:contextualSpacing/>
        <w:jc w:val="both"/>
        <w:rPr>
          <w:rFonts w:ascii="Arial" w:eastAsia="Calibri" w:hAnsi="Arial" w:cs="Arial"/>
          <w:b/>
          <w:bCs/>
          <w:kern w:val="0"/>
          <w:sz w:val="24"/>
          <w:szCs w:val="24"/>
          <w14:ligatures w14:val="none"/>
        </w:rPr>
      </w:pPr>
      <w:r w:rsidRPr="001A656D">
        <w:rPr>
          <w:rFonts w:ascii="Arial" w:eastAsia="Calibri" w:hAnsi="Arial" w:cs="Arial"/>
          <w:b/>
          <w:bCs/>
          <w:kern w:val="0"/>
          <w:sz w:val="24"/>
          <w:szCs w:val="24"/>
          <w14:ligatures w14:val="none"/>
        </w:rPr>
        <w:t xml:space="preserve">La participación </w:t>
      </w:r>
      <w:r w:rsidRPr="001A656D">
        <w:rPr>
          <w:rFonts w:ascii="Arial" w:eastAsia="Calibri" w:hAnsi="Arial" w:cs="Arial"/>
          <w:b/>
          <w:bCs/>
          <w:sz w:val="24"/>
          <w:szCs w:val="24"/>
        </w:rPr>
        <w:t>en actividades</w:t>
      </w:r>
      <w:r w:rsidRPr="001A656D">
        <w:rPr>
          <w:rFonts w:ascii="Arial" w:eastAsia="Calibri" w:hAnsi="Arial" w:cs="Arial"/>
          <w:b/>
          <w:bCs/>
          <w:kern w:val="0"/>
          <w:sz w:val="24"/>
          <w:szCs w:val="24"/>
          <w14:ligatures w14:val="none"/>
        </w:rPr>
        <w:t xml:space="preserve">, mediante las cuales toda persona tiene el derecho individual o colectivo para intervenir en las decisiones públicas deliberar, discutir y cooperar con las autoridades, así como para incidir en la formulación, ejecución y evaluación de las políticas y procesos de salvaguardia del patrimonio Cultural, y Biocultural del Estado. </w:t>
      </w:r>
    </w:p>
    <w:p w14:paraId="2D5A3239" w14:textId="77777777" w:rsidR="00C6721E" w:rsidRPr="001A656D" w:rsidRDefault="00C6721E" w:rsidP="00C6721E">
      <w:pPr>
        <w:spacing w:after="0" w:line="240" w:lineRule="auto"/>
        <w:jc w:val="both"/>
        <w:rPr>
          <w:rFonts w:ascii="Arial" w:eastAsia="Calibri" w:hAnsi="Arial" w:cs="Arial"/>
          <w:b/>
          <w:bCs/>
          <w:kern w:val="0"/>
          <w:sz w:val="24"/>
          <w:szCs w:val="24"/>
          <w14:ligatures w14:val="none"/>
        </w:rPr>
      </w:pPr>
    </w:p>
    <w:p w14:paraId="78459117" w14:textId="77777777" w:rsidR="00C6721E" w:rsidRPr="001A656D" w:rsidRDefault="00C6721E" w:rsidP="00C6721E">
      <w:pPr>
        <w:jc w:val="both"/>
        <w:rPr>
          <w:rFonts w:ascii="Arial" w:eastAsia="Calibri" w:hAnsi="Arial" w:cs="Arial"/>
          <w:sz w:val="24"/>
          <w:szCs w:val="24"/>
        </w:rPr>
      </w:pPr>
      <w:r w:rsidRPr="001A656D">
        <w:rPr>
          <w:rFonts w:ascii="Arial" w:eastAsia="Calibri" w:hAnsi="Arial" w:cs="Arial"/>
          <w:kern w:val="0"/>
          <w:sz w:val="24"/>
          <w:szCs w:val="24"/>
          <w14:ligatures w14:val="none"/>
        </w:rPr>
        <w:t xml:space="preserve">El propósito de los principios señalados en las fracciones anteriores será el conferir a las políticas culturales, sustentabilidad, inclusión y cohesión social con base en los criterios de pertinencia, oportunidad, calidad y disponibilidad. </w:t>
      </w:r>
    </w:p>
    <w:p w14:paraId="1FDC1E23" w14:textId="77777777" w:rsidR="004878AF" w:rsidRPr="001A656D" w:rsidRDefault="004878AF" w:rsidP="004878AF">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Artículo 8. En el Estado de Yucatán las personas tienen los siguientes derechos culturales:</w:t>
      </w:r>
    </w:p>
    <w:p w14:paraId="5A7CE514" w14:textId="77777777" w:rsidR="004878AF" w:rsidRPr="001A656D" w:rsidRDefault="004878AF" w:rsidP="004878AF">
      <w:pPr>
        <w:spacing w:after="0" w:line="240" w:lineRule="auto"/>
        <w:jc w:val="both"/>
        <w:rPr>
          <w:rFonts w:ascii="Arial" w:eastAsia="Calibri" w:hAnsi="Arial" w:cs="Arial"/>
          <w:kern w:val="0"/>
          <w:sz w:val="24"/>
          <w:szCs w:val="24"/>
          <w14:ligatures w14:val="none"/>
        </w:rPr>
      </w:pPr>
    </w:p>
    <w:p w14:paraId="046D0B3C" w14:textId="77777777" w:rsidR="004878AF" w:rsidRPr="001A656D" w:rsidRDefault="004878AF" w:rsidP="004878AF">
      <w:pPr>
        <w:numPr>
          <w:ilvl w:val="0"/>
          <w:numId w:val="11"/>
        </w:numPr>
        <w:spacing w:after="0" w:line="240" w:lineRule="auto"/>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Acceder a la cultura y al disfrute de los bienes y servicios que presta el Estado en la materia;</w:t>
      </w:r>
    </w:p>
    <w:p w14:paraId="66549D8A" w14:textId="77777777" w:rsidR="004878AF" w:rsidRPr="001A656D" w:rsidRDefault="004878AF" w:rsidP="004878AF">
      <w:pPr>
        <w:numPr>
          <w:ilvl w:val="0"/>
          <w:numId w:val="11"/>
        </w:numPr>
        <w:spacing w:after="0" w:line="240" w:lineRule="auto"/>
        <w:ind w:left="806" w:hanging="567"/>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lastRenderedPageBreak/>
        <w:t xml:space="preserve">Procurar el acceso al conocimiento y a la información del patrimonio tangible, </w:t>
      </w:r>
      <w:r w:rsidRPr="001A656D">
        <w:rPr>
          <w:rFonts w:ascii="Arial" w:eastAsia="Calibri" w:hAnsi="Arial" w:cs="Arial"/>
          <w:b/>
          <w:bCs/>
          <w:kern w:val="0"/>
          <w:sz w:val="24"/>
          <w:szCs w:val="24"/>
          <w14:ligatures w14:val="none"/>
        </w:rPr>
        <w:t>intangible y biocultural</w:t>
      </w:r>
      <w:r w:rsidRPr="001A656D">
        <w:rPr>
          <w:rFonts w:ascii="Arial" w:eastAsia="Calibri" w:hAnsi="Arial" w:cs="Arial"/>
          <w:kern w:val="0"/>
          <w:sz w:val="24"/>
          <w:szCs w:val="24"/>
          <w14:ligatures w14:val="none"/>
        </w:rPr>
        <w:t xml:space="preserve"> de las culturas que se han desarrollado y desarrollan en el territorio nacional, en el Estado y sus municipios, así como de la cultura de otras comunidades, pueblos y naciones;</w:t>
      </w:r>
    </w:p>
    <w:p w14:paraId="572C9F6F" w14:textId="77777777" w:rsidR="004878AF" w:rsidRPr="001A656D" w:rsidRDefault="004878AF" w:rsidP="004878AF">
      <w:pPr>
        <w:numPr>
          <w:ilvl w:val="0"/>
          <w:numId w:val="11"/>
        </w:numPr>
        <w:spacing w:after="0" w:line="240" w:lineRule="auto"/>
        <w:ind w:left="806" w:hanging="567"/>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Elegir libremente una o más identidades culturales;</w:t>
      </w:r>
    </w:p>
    <w:p w14:paraId="65ED392B" w14:textId="77777777" w:rsidR="004878AF" w:rsidRPr="001A656D" w:rsidRDefault="004878AF" w:rsidP="004878AF">
      <w:pPr>
        <w:numPr>
          <w:ilvl w:val="0"/>
          <w:numId w:val="11"/>
        </w:numPr>
        <w:spacing w:after="0" w:line="240" w:lineRule="auto"/>
        <w:ind w:left="806" w:hanging="567"/>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Pertenecer a una o más comunidades culturales;</w:t>
      </w:r>
    </w:p>
    <w:p w14:paraId="58B70A46" w14:textId="77777777" w:rsidR="004878AF" w:rsidRPr="001A656D" w:rsidRDefault="004878AF" w:rsidP="004878AF">
      <w:pPr>
        <w:numPr>
          <w:ilvl w:val="0"/>
          <w:numId w:val="11"/>
        </w:numPr>
        <w:spacing w:after="0" w:line="240" w:lineRule="auto"/>
        <w:ind w:left="806" w:hanging="567"/>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Participar de manera activa y creativa en la cultura;</w:t>
      </w:r>
    </w:p>
    <w:p w14:paraId="01120F9A" w14:textId="77777777" w:rsidR="004878AF" w:rsidRPr="001A656D" w:rsidRDefault="004878AF" w:rsidP="004878AF">
      <w:pPr>
        <w:numPr>
          <w:ilvl w:val="0"/>
          <w:numId w:val="11"/>
        </w:numPr>
        <w:spacing w:after="0" w:line="240" w:lineRule="auto"/>
        <w:ind w:left="806" w:hanging="567"/>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Disfrutar de las manifestaciones culturales de su preferencia;</w:t>
      </w:r>
    </w:p>
    <w:p w14:paraId="2CED3733" w14:textId="77777777" w:rsidR="004878AF" w:rsidRPr="001A656D" w:rsidRDefault="004878AF" w:rsidP="004878AF">
      <w:pPr>
        <w:numPr>
          <w:ilvl w:val="0"/>
          <w:numId w:val="11"/>
        </w:numPr>
        <w:spacing w:after="0" w:line="240" w:lineRule="auto"/>
        <w:ind w:left="806" w:hanging="567"/>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Comunicarse y expresar sus ideas en la lengua o idioma de su elección;</w:t>
      </w:r>
    </w:p>
    <w:p w14:paraId="236B7878" w14:textId="77777777" w:rsidR="004878AF" w:rsidRPr="001A656D" w:rsidRDefault="004878AF" w:rsidP="004878AF">
      <w:pPr>
        <w:numPr>
          <w:ilvl w:val="0"/>
          <w:numId w:val="11"/>
        </w:numPr>
        <w:spacing w:after="0" w:line="240" w:lineRule="auto"/>
        <w:ind w:left="806" w:hanging="567"/>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Disfrutar de la protección por parte del Estado de los intereses morales y patrimoniales que les correspondan por razón de sus derechos de propiedad intelectual, así como de las producciones artísticas, literarias o culturales de las que sean autores, de conformidad con la legislación aplicable en la materia;</w:t>
      </w:r>
    </w:p>
    <w:p w14:paraId="6CF969DF" w14:textId="77777777" w:rsidR="004878AF" w:rsidRPr="001A656D" w:rsidRDefault="004878AF" w:rsidP="004878AF">
      <w:pPr>
        <w:numPr>
          <w:ilvl w:val="0"/>
          <w:numId w:val="11"/>
        </w:numPr>
        <w:spacing w:after="0" w:line="240" w:lineRule="auto"/>
        <w:ind w:left="806" w:hanging="567"/>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Utilizar las tecnologías de la información y las comunicaciones para ejercicio de los derechos culturales; y</w:t>
      </w:r>
    </w:p>
    <w:p w14:paraId="375F8324" w14:textId="77777777" w:rsidR="004878AF" w:rsidRPr="001A656D" w:rsidRDefault="004878AF" w:rsidP="004878AF">
      <w:pPr>
        <w:numPr>
          <w:ilvl w:val="0"/>
          <w:numId w:val="11"/>
        </w:numPr>
        <w:spacing w:after="0" w:line="240" w:lineRule="auto"/>
        <w:ind w:left="806" w:hanging="567"/>
        <w:contextualSpacing/>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Los demás que en la materia se establezcan en la Constitución federal, en la Constitución local, en los tratados internacionales celebrados por el Estado Mexicano y ratificados por el Senado y en otras leyes.</w:t>
      </w:r>
    </w:p>
    <w:p w14:paraId="6636C654" w14:textId="77777777" w:rsidR="004878AF" w:rsidRPr="001A656D" w:rsidRDefault="004878AF" w:rsidP="00C6721E">
      <w:pPr>
        <w:jc w:val="both"/>
        <w:rPr>
          <w:rFonts w:ascii="Arial" w:eastAsia="Calibri" w:hAnsi="Arial" w:cs="Arial"/>
          <w:sz w:val="24"/>
          <w:szCs w:val="24"/>
        </w:rPr>
      </w:pPr>
    </w:p>
    <w:p w14:paraId="5E6384F1" w14:textId="77777777" w:rsidR="00861DF8" w:rsidRPr="001A656D" w:rsidRDefault="00861DF8" w:rsidP="00861DF8">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Artículo 48. Las autoridades estatales y municipales en materia de cultura deberán</w:t>
      </w:r>
    </w:p>
    <w:p w14:paraId="2AEFF821" w14:textId="77777777" w:rsidR="008075E2" w:rsidRPr="001A656D" w:rsidRDefault="00861DF8" w:rsidP="00861DF8">
      <w:pPr>
        <w:jc w:val="both"/>
        <w:rPr>
          <w:rFonts w:ascii="Arial" w:eastAsia="Calibri" w:hAnsi="Arial" w:cs="Arial"/>
          <w:sz w:val="24"/>
          <w:szCs w:val="24"/>
        </w:rPr>
      </w:pPr>
      <w:r w:rsidRPr="001A656D">
        <w:rPr>
          <w:rFonts w:ascii="Arial" w:eastAsia="Calibri" w:hAnsi="Arial" w:cs="Arial"/>
          <w:kern w:val="0"/>
          <w:sz w:val="24"/>
          <w:szCs w:val="24"/>
          <w14:ligatures w14:val="none"/>
        </w:rPr>
        <w:t xml:space="preserve">establecer en el ámbito de su competencia, las estrategias, programas y acciones encaminadas a la protección, conservación, restauración, investigación y difusión del patrimonio cultural </w:t>
      </w:r>
      <w:r w:rsidRPr="001A656D">
        <w:rPr>
          <w:rFonts w:ascii="Arial" w:eastAsia="Calibri" w:hAnsi="Arial" w:cs="Arial"/>
          <w:b/>
          <w:bCs/>
          <w:kern w:val="0"/>
          <w:sz w:val="24"/>
          <w:szCs w:val="24"/>
          <w14:ligatures w14:val="none"/>
        </w:rPr>
        <w:t>tangible, intangible y biocultural</w:t>
      </w:r>
      <w:r w:rsidRPr="001A656D">
        <w:rPr>
          <w:rFonts w:ascii="Arial" w:eastAsia="Calibri" w:hAnsi="Arial" w:cs="Arial"/>
          <w:kern w:val="0"/>
          <w:sz w:val="24"/>
          <w:szCs w:val="24"/>
          <w14:ligatures w14:val="none"/>
        </w:rPr>
        <w:t xml:space="preserve"> del estado, así como generar las condiciones para su promoción, fortalecimiento, identificación y catalogación</w:t>
      </w:r>
    </w:p>
    <w:p w14:paraId="530ED704" w14:textId="77777777" w:rsidR="00D512D6" w:rsidRPr="001A656D" w:rsidRDefault="00D512D6" w:rsidP="00D512D6">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Artículo 52. Quedan excluidos del régimen de este título los bienes propiedad de la Nación y los bienes y zonas que hayan sido objeto de una declaratoria por parte del Presidente de la República, en términos de la Ley Federal sobre Monumentos y Zonas Arqueológicas, Artísticos e Históricos.</w:t>
      </w:r>
    </w:p>
    <w:p w14:paraId="7B5B83CD" w14:textId="77777777" w:rsidR="00D512D6" w:rsidRPr="001A656D" w:rsidRDefault="00D512D6" w:rsidP="00D512D6">
      <w:pPr>
        <w:spacing w:after="0" w:line="240" w:lineRule="auto"/>
        <w:jc w:val="both"/>
        <w:rPr>
          <w:rFonts w:ascii="Arial" w:eastAsia="Calibri" w:hAnsi="Arial" w:cs="Arial"/>
          <w:kern w:val="0"/>
          <w:sz w:val="24"/>
          <w:szCs w:val="24"/>
          <w14:ligatures w14:val="none"/>
        </w:rPr>
      </w:pPr>
    </w:p>
    <w:p w14:paraId="00DC3707" w14:textId="77777777" w:rsidR="00D512D6" w:rsidRPr="001A656D" w:rsidRDefault="00D512D6" w:rsidP="00D512D6">
      <w:pPr>
        <w:jc w:val="both"/>
        <w:rPr>
          <w:rFonts w:ascii="Arial" w:eastAsia="Calibri" w:hAnsi="Arial" w:cs="Arial"/>
          <w:sz w:val="24"/>
          <w:szCs w:val="24"/>
        </w:rPr>
      </w:pPr>
      <w:r w:rsidRPr="001A656D">
        <w:rPr>
          <w:rFonts w:ascii="Arial" w:eastAsia="Calibri" w:hAnsi="Arial" w:cs="Arial"/>
          <w:kern w:val="0"/>
          <w:sz w:val="24"/>
          <w:szCs w:val="24"/>
          <w14:ligatures w14:val="none"/>
        </w:rPr>
        <w:t xml:space="preserve">Sin perjuicio de lo anterior, el Estado podrá declarar patrimonio cultural a aquellas manifestaciones tangibles, intangibles o </w:t>
      </w:r>
      <w:r w:rsidRPr="001A656D">
        <w:rPr>
          <w:rFonts w:ascii="Arial" w:eastAsia="Calibri" w:hAnsi="Arial" w:cs="Arial"/>
          <w:b/>
          <w:bCs/>
          <w:kern w:val="0"/>
          <w:sz w:val="24"/>
          <w:szCs w:val="24"/>
          <w14:ligatures w14:val="none"/>
        </w:rPr>
        <w:t>bioculturales</w:t>
      </w:r>
      <w:r w:rsidRPr="001A656D">
        <w:rPr>
          <w:rFonts w:ascii="Arial" w:eastAsia="Calibri" w:hAnsi="Arial" w:cs="Arial"/>
          <w:kern w:val="0"/>
          <w:sz w:val="24"/>
          <w:szCs w:val="24"/>
          <w14:ligatures w14:val="none"/>
        </w:rPr>
        <w:t xml:space="preserve"> que sean objeto de alguna declaratoria formulada por el Ejecutivo federal, siempre y cuando los términos del decreto respectivo y sus efectos no transgredan el ámbito de competencia de la federación.</w:t>
      </w:r>
    </w:p>
    <w:p w14:paraId="1B37BC38" w14:textId="77777777" w:rsidR="00755921" w:rsidRPr="001A656D" w:rsidRDefault="00D512D6" w:rsidP="00305A32">
      <w:pPr>
        <w:spacing w:after="0" w:line="240" w:lineRule="auto"/>
        <w:jc w:val="both"/>
        <w:rPr>
          <w:rFonts w:ascii="Arial" w:eastAsia="Calibri" w:hAnsi="Arial" w:cs="Arial"/>
          <w:kern w:val="0"/>
          <w:sz w:val="24"/>
          <w:szCs w:val="24"/>
          <w14:ligatures w14:val="none"/>
        </w:rPr>
      </w:pPr>
      <w:r w:rsidRPr="001A656D">
        <w:rPr>
          <w:rFonts w:ascii="Arial" w:eastAsia="Calibri" w:hAnsi="Arial" w:cs="Arial"/>
          <w:kern w:val="0"/>
          <w:sz w:val="24"/>
          <w:szCs w:val="24"/>
          <w14:ligatures w14:val="none"/>
        </w:rPr>
        <w:t>Artículo 54. El Registro del Patrimonio Cultural del Estado estará formado por el conjunto de bienes tangibles, intangibles y bioculturales mencionados en el artículo 50 de esta ley.</w:t>
      </w:r>
    </w:p>
    <w:p w14:paraId="443C7E6C" w14:textId="77777777" w:rsidR="005F3AAE" w:rsidRPr="001A656D" w:rsidRDefault="005F3AAE" w:rsidP="005F3AAE">
      <w:pPr>
        <w:pStyle w:val="Textoindependiente"/>
        <w:spacing w:before="1"/>
        <w:ind w:right="39"/>
        <w:rPr>
          <w:rFonts w:ascii="Arial" w:hAnsi="Arial" w:cs="Arial"/>
          <w:b/>
          <w:bCs/>
          <w:spacing w:val="-2"/>
        </w:rPr>
      </w:pPr>
    </w:p>
    <w:p w14:paraId="5FCABE8D" w14:textId="77777777" w:rsidR="004457F5" w:rsidRPr="001A656D" w:rsidRDefault="004457F5" w:rsidP="005F3AAE">
      <w:pPr>
        <w:pStyle w:val="Textoindependiente"/>
        <w:spacing w:before="1"/>
        <w:ind w:right="39"/>
        <w:rPr>
          <w:rFonts w:ascii="Arial" w:hAnsi="Arial" w:cs="Arial"/>
          <w:b/>
          <w:bCs/>
          <w:spacing w:val="-2"/>
        </w:rPr>
      </w:pPr>
    </w:p>
    <w:p w14:paraId="7FFD0A20" w14:textId="77777777" w:rsidR="004457F5" w:rsidRPr="001A656D" w:rsidRDefault="004457F5" w:rsidP="005F3AAE">
      <w:pPr>
        <w:pStyle w:val="Textoindependiente"/>
        <w:spacing w:before="1"/>
        <w:ind w:right="39"/>
        <w:rPr>
          <w:rFonts w:ascii="Arial" w:hAnsi="Arial" w:cs="Arial"/>
          <w:b/>
          <w:bCs/>
          <w:spacing w:val="-2"/>
        </w:rPr>
      </w:pPr>
    </w:p>
    <w:p w14:paraId="297A64D6" w14:textId="77777777" w:rsidR="00A438C2" w:rsidRPr="001A656D" w:rsidRDefault="00A438C2" w:rsidP="005F3AAE">
      <w:pPr>
        <w:pStyle w:val="Textoindependiente"/>
        <w:spacing w:before="1"/>
        <w:ind w:right="39"/>
        <w:rPr>
          <w:rFonts w:ascii="Arial" w:hAnsi="Arial" w:cs="Arial"/>
          <w:b/>
          <w:bCs/>
          <w:spacing w:val="-2"/>
        </w:rPr>
      </w:pPr>
    </w:p>
    <w:p w14:paraId="577B3F48" w14:textId="77777777" w:rsidR="00A438C2" w:rsidRPr="001A656D" w:rsidRDefault="00A438C2" w:rsidP="005F3AAE">
      <w:pPr>
        <w:pStyle w:val="Textoindependiente"/>
        <w:spacing w:before="1"/>
        <w:ind w:right="39"/>
        <w:rPr>
          <w:rFonts w:ascii="Arial" w:hAnsi="Arial" w:cs="Arial"/>
          <w:b/>
          <w:bCs/>
          <w:spacing w:val="-2"/>
        </w:rPr>
      </w:pPr>
    </w:p>
    <w:p w14:paraId="2E378952" w14:textId="77777777" w:rsidR="004457F5" w:rsidRPr="001A656D" w:rsidRDefault="004457F5" w:rsidP="005F3AAE">
      <w:pPr>
        <w:pStyle w:val="Textoindependiente"/>
        <w:spacing w:before="1"/>
        <w:ind w:right="39"/>
        <w:rPr>
          <w:rFonts w:ascii="Arial" w:hAnsi="Arial" w:cs="Arial"/>
          <w:b/>
          <w:bCs/>
          <w:spacing w:val="-2"/>
        </w:rPr>
      </w:pPr>
    </w:p>
    <w:p w14:paraId="239BD24D" w14:textId="77777777" w:rsidR="005F3AAE" w:rsidRPr="001A656D" w:rsidRDefault="005F3AAE" w:rsidP="005F3AAE">
      <w:pPr>
        <w:pStyle w:val="Textoindependiente"/>
        <w:spacing w:before="1"/>
        <w:ind w:right="39"/>
        <w:rPr>
          <w:rFonts w:ascii="Arial" w:hAnsi="Arial" w:cs="Arial"/>
          <w:b/>
          <w:bCs/>
          <w:spacing w:val="-2"/>
        </w:rPr>
      </w:pPr>
    </w:p>
    <w:p w14:paraId="2BDFA0B3" w14:textId="77777777" w:rsidR="0055643F" w:rsidRPr="001A656D" w:rsidRDefault="0055643F" w:rsidP="0055643F">
      <w:pPr>
        <w:pStyle w:val="Textoindependiente"/>
        <w:spacing w:before="1"/>
        <w:ind w:left="5" w:right="39"/>
        <w:jc w:val="center"/>
        <w:rPr>
          <w:rFonts w:ascii="Arial" w:hAnsi="Arial" w:cs="Arial"/>
          <w:b/>
          <w:bCs/>
        </w:rPr>
      </w:pPr>
      <w:r w:rsidRPr="001A656D">
        <w:rPr>
          <w:rFonts w:ascii="Arial" w:hAnsi="Arial" w:cs="Arial"/>
          <w:b/>
          <w:bCs/>
          <w:spacing w:val="-2"/>
        </w:rPr>
        <w:t>TRANSITORIOS</w:t>
      </w:r>
    </w:p>
    <w:p w14:paraId="3D24CCDE" w14:textId="77777777" w:rsidR="0055643F" w:rsidRPr="001A656D" w:rsidRDefault="0055643F" w:rsidP="0055643F">
      <w:pPr>
        <w:pStyle w:val="Textoindependiente"/>
        <w:spacing w:before="127"/>
        <w:rPr>
          <w:rFonts w:ascii="Arial" w:hAnsi="Arial" w:cs="Arial"/>
        </w:rPr>
      </w:pPr>
    </w:p>
    <w:p w14:paraId="47D43252" w14:textId="77777777" w:rsidR="0055643F" w:rsidRPr="001A656D" w:rsidRDefault="0055643F" w:rsidP="0055643F">
      <w:pPr>
        <w:pStyle w:val="Textoindependiente"/>
        <w:ind w:left="100"/>
        <w:jc w:val="both"/>
        <w:rPr>
          <w:rFonts w:ascii="Arial" w:hAnsi="Arial" w:cs="Arial"/>
        </w:rPr>
      </w:pPr>
      <w:r w:rsidRPr="001A656D">
        <w:rPr>
          <w:rFonts w:ascii="Arial" w:hAnsi="Arial" w:cs="Arial"/>
        </w:rPr>
        <w:t>PRIMERO.</w:t>
      </w:r>
      <w:r w:rsidRPr="001A656D">
        <w:rPr>
          <w:rFonts w:ascii="Arial" w:hAnsi="Arial" w:cs="Arial"/>
          <w:spacing w:val="-5"/>
        </w:rPr>
        <w:t xml:space="preserve"> </w:t>
      </w:r>
      <w:r w:rsidRPr="001A656D">
        <w:rPr>
          <w:rFonts w:ascii="Arial" w:hAnsi="Arial" w:cs="Arial"/>
        </w:rPr>
        <w:t>Publíquese</w:t>
      </w:r>
      <w:r w:rsidRPr="001A656D">
        <w:rPr>
          <w:rFonts w:ascii="Arial" w:hAnsi="Arial" w:cs="Arial"/>
          <w:spacing w:val="-4"/>
        </w:rPr>
        <w:t xml:space="preserve"> </w:t>
      </w:r>
      <w:r w:rsidRPr="001A656D">
        <w:rPr>
          <w:rFonts w:ascii="Arial" w:hAnsi="Arial" w:cs="Arial"/>
        </w:rPr>
        <w:t>el</w:t>
      </w:r>
      <w:r w:rsidRPr="001A656D">
        <w:rPr>
          <w:rFonts w:ascii="Arial" w:hAnsi="Arial" w:cs="Arial"/>
          <w:spacing w:val="-2"/>
        </w:rPr>
        <w:t xml:space="preserve"> </w:t>
      </w:r>
      <w:r w:rsidRPr="001A656D">
        <w:rPr>
          <w:rFonts w:ascii="Arial" w:hAnsi="Arial" w:cs="Arial"/>
        </w:rPr>
        <w:t>presente</w:t>
      </w:r>
      <w:r w:rsidRPr="001A656D">
        <w:rPr>
          <w:rFonts w:ascii="Arial" w:hAnsi="Arial" w:cs="Arial"/>
          <w:spacing w:val="-3"/>
        </w:rPr>
        <w:t xml:space="preserve"> </w:t>
      </w:r>
      <w:r w:rsidRPr="001A656D">
        <w:rPr>
          <w:rFonts w:ascii="Arial" w:hAnsi="Arial" w:cs="Arial"/>
        </w:rPr>
        <w:t>Decreto</w:t>
      </w:r>
      <w:r w:rsidRPr="001A656D">
        <w:rPr>
          <w:rFonts w:ascii="Arial" w:hAnsi="Arial" w:cs="Arial"/>
          <w:spacing w:val="-4"/>
        </w:rPr>
        <w:t xml:space="preserve"> </w:t>
      </w:r>
      <w:r w:rsidRPr="001A656D">
        <w:rPr>
          <w:rFonts w:ascii="Arial" w:hAnsi="Arial" w:cs="Arial"/>
        </w:rPr>
        <w:t>en</w:t>
      </w:r>
      <w:r w:rsidRPr="001A656D">
        <w:rPr>
          <w:rFonts w:ascii="Arial" w:hAnsi="Arial" w:cs="Arial"/>
          <w:spacing w:val="-3"/>
        </w:rPr>
        <w:t xml:space="preserve"> </w:t>
      </w:r>
      <w:r w:rsidRPr="001A656D">
        <w:rPr>
          <w:rFonts w:ascii="Arial" w:hAnsi="Arial" w:cs="Arial"/>
        </w:rPr>
        <w:t>el</w:t>
      </w:r>
      <w:r w:rsidRPr="001A656D">
        <w:rPr>
          <w:rFonts w:ascii="Arial" w:hAnsi="Arial" w:cs="Arial"/>
          <w:spacing w:val="-2"/>
        </w:rPr>
        <w:t xml:space="preserve"> </w:t>
      </w:r>
      <w:r w:rsidRPr="001A656D">
        <w:rPr>
          <w:rFonts w:ascii="Arial" w:hAnsi="Arial" w:cs="Arial"/>
        </w:rPr>
        <w:t>Diario</w:t>
      </w:r>
      <w:r w:rsidRPr="001A656D">
        <w:rPr>
          <w:rFonts w:ascii="Arial" w:hAnsi="Arial" w:cs="Arial"/>
          <w:spacing w:val="-2"/>
        </w:rPr>
        <w:t xml:space="preserve"> </w:t>
      </w:r>
      <w:r w:rsidRPr="001A656D">
        <w:rPr>
          <w:rFonts w:ascii="Arial" w:hAnsi="Arial" w:cs="Arial"/>
        </w:rPr>
        <w:t>Oficial</w:t>
      </w:r>
      <w:r w:rsidRPr="001A656D">
        <w:rPr>
          <w:rFonts w:ascii="Arial" w:hAnsi="Arial" w:cs="Arial"/>
          <w:spacing w:val="-4"/>
        </w:rPr>
        <w:t xml:space="preserve"> </w:t>
      </w:r>
      <w:r w:rsidRPr="001A656D">
        <w:rPr>
          <w:rFonts w:ascii="Arial" w:hAnsi="Arial" w:cs="Arial"/>
        </w:rPr>
        <w:t>del</w:t>
      </w:r>
      <w:r w:rsidRPr="001A656D">
        <w:rPr>
          <w:rFonts w:ascii="Arial" w:hAnsi="Arial" w:cs="Arial"/>
          <w:spacing w:val="-2"/>
        </w:rPr>
        <w:t xml:space="preserve"> </w:t>
      </w:r>
      <w:r w:rsidRPr="001A656D">
        <w:rPr>
          <w:rFonts w:ascii="Arial" w:hAnsi="Arial" w:cs="Arial"/>
        </w:rPr>
        <w:t>Estado</w:t>
      </w:r>
      <w:r w:rsidRPr="001A656D">
        <w:rPr>
          <w:rFonts w:ascii="Arial" w:hAnsi="Arial" w:cs="Arial"/>
          <w:spacing w:val="-4"/>
        </w:rPr>
        <w:t xml:space="preserve"> </w:t>
      </w:r>
      <w:r w:rsidRPr="001A656D">
        <w:rPr>
          <w:rFonts w:ascii="Arial" w:hAnsi="Arial" w:cs="Arial"/>
        </w:rPr>
        <w:t>de</w:t>
      </w:r>
      <w:r w:rsidRPr="001A656D">
        <w:rPr>
          <w:rFonts w:ascii="Arial" w:hAnsi="Arial" w:cs="Arial"/>
          <w:spacing w:val="-6"/>
        </w:rPr>
        <w:t xml:space="preserve"> </w:t>
      </w:r>
      <w:r w:rsidRPr="001A656D">
        <w:rPr>
          <w:rFonts w:ascii="Arial" w:hAnsi="Arial" w:cs="Arial"/>
          <w:spacing w:val="-2"/>
        </w:rPr>
        <w:t>Yucatán.</w:t>
      </w:r>
    </w:p>
    <w:p w14:paraId="329B4D2E" w14:textId="77777777" w:rsidR="0055643F" w:rsidRPr="001A656D" w:rsidRDefault="0055643F" w:rsidP="0055643F">
      <w:pPr>
        <w:pStyle w:val="Textoindependiente"/>
        <w:spacing w:before="200" w:line="278" w:lineRule="auto"/>
        <w:ind w:left="100" w:right="141"/>
        <w:jc w:val="both"/>
        <w:rPr>
          <w:rFonts w:ascii="Arial" w:hAnsi="Arial" w:cs="Arial"/>
        </w:rPr>
      </w:pPr>
      <w:r w:rsidRPr="001A656D">
        <w:rPr>
          <w:rFonts w:ascii="Arial" w:hAnsi="Arial" w:cs="Arial"/>
        </w:rPr>
        <w:t>SEGUNDO.</w:t>
      </w:r>
      <w:r w:rsidRPr="001A656D">
        <w:rPr>
          <w:rFonts w:ascii="Arial" w:hAnsi="Arial" w:cs="Arial"/>
          <w:spacing w:val="-5"/>
        </w:rPr>
        <w:t xml:space="preserve"> </w:t>
      </w:r>
      <w:r w:rsidRPr="001A656D">
        <w:rPr>
          <w:rFonts w:ascii="Arial" w:hAnsi="Arial" w:cs="Arial"/>
        </w:rPr>
        <w:t>El</w:t>
      </w:r>
      <w:r w:rsidRPr="001A656D">
        <w:rPr>
          <w:rFonts w:ascii="Arial" w:hAnsi="Arial" w:cs="Arial"/>
          <w:spacing w:val="-8"/>
        </w:rPr>
        <w:t xml:space="preserve"> </w:t>
      </w:r>
      <w:r w:rsidRPr="001A656D">
        <w:rPr>
          <w:rFonts w:ascii="Arial" w:hAnsi="Arial" w:cs="Arial"/>
        </w:rPr>
        <w:t>presente</w:t>
      </w:r>
      <w:r w:rsidRPr="001A656D">
        <w:rPr>
          <w:rFonts w:ascii="Arial" w:hAnsi="Arial" w:cs="Arial"/>
          <w:spacing w:val="-5"/>
        </w:rPr>
        <w:t xml:space="preserve"> </w:t>
      </w:r>
      <w:r w:rsidRPr="001A656D">
        <w:rPr>
          <w:rFonts w:ascii="Arial" w:hAnsi="Arial" w:cs="Arial"/>
        </w:rPr>
        <w:t>Decreto</w:t>
      </w:r>
      <w:r w:rsidRPr="001A656D">
        <w:rPr>
          <w:rFonts w:ascii="Arial" w:hAnsi="Arial" w:cs="Arial"/>
          <w:spacing w:val="-7"/>
        </w:rPr>
        <w:t xml:space="preserve"> </w:t>
      </w:r>
      <w:r w:rsidRPr="001A656D">
        <w:rPr>
          <w:rFonts w:ascii="Arial" w:hAnsi="Arial" w:cs="Arial"/>
        </w:rPr>
        <w:t>entrará</w:t>
      </w:r>
      <w:r w:rsidRPr="001A656D">
        <w:rPr>
          <w:rFonts w:ascii="Arial" w:hAnsi="Arial" w:cs="Arial"/>
          <w:spacing w:val="-8"/>
        </w:rPr>
        <w:t xml:space="preserve"> </w:t>
      </w:r>
      <w:r w:rsidRPr="001A656D">
        <w:rPr>
          <w:rFonts w:ascii="Arial" w:hAnsi="Arial" w:cs="Arial"/>
        </w:rPr>
        <w:t>en</w:t>
      </w:r>
      <w:r w:rsidRPr="001A656D">
        <w:rPr>
          <w:rFonts w:ascii="Arial" w:hAnsi="Arial" w:cs="Arial"/>
          <w:spacing w:val="-5"/>
        </w:rPr>
        <w:t xml:space="preserve"> </w:t>
      </w:r>
      <w:r w:rsidRPr="001A656D">
        <w:rPr>
          <w:rFonts w:ascii="Arial" w:hAnsi="Arial" w:cs="Arial"/>
        </w:rPr>
        <w:t>vigor</w:t>
      </w:r>
      <w:r w:rsidRPr="001A656D">
        <w:rPr>
          <w:rFonts w:ascii="Arial" w:hAnsi="Arial" w:cs="Arial"/>
          <w:spacing w:val="-6"/>
        </w:rPr>
        <w:t xml:space="preserve"> </w:t>
      </w:r>
      <w:r w:rsidRPr="001A656D">
        <w:rPr>
          <w:rFonts w:ascii="Arial" w:hAnsi="Arial" w:cs="Arial"/>
        </w:rPr>
        <w:t>al</w:t>
      </w:r>
      <w:r w:rsidRPr="001A656D">
        <w:rPr>
          <w:rFonts w:ascii="Arial" w:hAnsi="Arial" w:cs="Arial"/>
          <w:spacing w:val="-8"/>
        </w:rPr>
        <w:t xml:space="preserve"> </w:t>
      </w:r>
      <w:r w:rsidRPr="001A656D">
        <w:rPr>
          <w:rFonts w:ascii="Arial" w:hAnsi="Arial" w:cs="Arial"/>
        </w:rPr>
        <w:t>día</w:t>
      </w:r>
      <w:r w:rsidRPr="001A656D">
        <w:rPr>
          <w:rFonts w:ascii="Arial" w:hAnsi="Arial" w:cs="Arial"/>
          <w:spacing w:val="-5"/>
        </w:rPr>
        <w:t xml:space="preserve"> </w:t>
      </w:r>
      <w:r w:rsidRPr="001A656D">
        <w:rPr>
          <w:rFonts w:ascii="Arial" w:hAnsi="Arial" w:cs="Arial"/>
        </w:rPr>
        <w:t>siguiente</w:t>
      </w:r>
      <w:r w:rsidRPr="001A656D">
        <w:rPr>
          <w:rFonts w:ascii="Arial" w:hAnsi="Arial" w:cs="Arial"/>
          <w:spacing w:val="-6"/>
        </w:rPr>
        <w:t xml:space="preserve"> </w:t>
      </w:r>
      <w:r w:rsidRPr="001A656D">
        <w:rPr>
          <w:rFonts w:ascii="Arial" w:hAnsi="Arial" w:cs="Arial"/>
        </w:rPr>
        <w:t>de</w:t>
      </w:r>
      <w:r w:rsidRPr="001A656D">
        <w:rPr>
          <w:rFonts w:ascii="Arial" w:hAnsi="Arial" w:cs="Arial"/>
          <w:spacing w:val="-9"/>
        </w:rPr>
        <w:t xml:space="preserve"> </w:t>
      </w:r>
      <w:r w:rsidRPr="001A656D">
        <w:rPr>
          <w:rFonts w:ascii="Arial" w:hAnsi="Arial" w:cs="Arial"/>
        </w:rPr>
        <w:t>su</w:t>
      </w:r>
      <w:r w:rsidRPr="001A656D">
        <w:rPr>
          <w:rFonts w:ascii="Arial" w:hAnsi="Arial" w:cs="Arial"/>
          <w:spacing w:val="-5"/>
        </w:rPr>
        <w:t xml:space="preserve"> </w:t>
      </w:r>
      <w:r w:rsidRPr="001A656D">
        <w:rPr>
          <w:rFonts w:ascii="Arial" w:hAnsi="Arial" w:cs="Arial"/>
        </w:rPr>
        <w:t>publicación</w:t>
      </w:r>
      <w:r w:rsidRPr="001A656D">
        <w:rPr>
          <w:rFonts w:ascii="Arial" w:hAnsi="Arial" w:cs="Arial"/>
          <w:spacing w:val="-5"/>
        </w:rPr>
        <w:t xml:space="preserve"> </w:t>
      </w:r>
      <w:r w:rsidRPr="001A656D">
        <w:rPr>
          <w:rFonts w:ascii="Arial" w:hAnsi="Arial" w:cs="Arial"/>
        </w:rPr>
        <w:t>en</w:t>
      </w:r>
      <w:r w:rsidRPr="001A656D">
        <w:rPr>
          <w:rFonts w:ascii="Arial" w:hAnsi="Arial" w:cs="Arial"/>
          <w:spacing w:val="-7"/>
        </w:rPr>
        <w:t xml:space="preserve"> </w:t>
      </w:r>
      <w:r w:rsidRPr="001A656D">
        <w:rPr>
          <w:rFonts w:ascii="Arial" w:hAnsi="Arial" w:cs="Arial"/>
        </w:rPr>
        <w:t>el Diario Oficial del Estado de Yucatán.</w:t>
      </w:r>
    </w:p>
    <w:p w14:paraId="0AECABF1" w14:textId="77777777" w:rsidR="0055643F" w:rsidRPr="001A656D" w:rsidRDefault="0055643F" w:rsidP="0055643F">
      <w:pPr>
        <w:pStyle w:val="Textoindependiente"/>
        <w:spacing w:before="178"/>
        <w:rPr>
          <w:rFonts w:ascii="Arial" w:hAnsi="Arial" w:cs="Arial"/>
        </w:rPr>
      </w:pPr>
    </w:p>
    <w:p w14:paraId="348CE1F1" w14:textId="77777777" w:rsidR="0055643F" w:rsidRPr="001A656D" w:rsidRDefault="0055643F" w:rsidP="0055643F">
      <w:pPr>
        <w:spacing w:line="360" w:lineRule="auto"/>
        <w:ind w:left="100" w:right="142"/>
        <w:jc w:val="both"/>
        <w:rPr>
          <w:rFonts w:ascii="Arial" w:hAnsi="Arial" w:cs="Arial"/>
          <w:b/>
          <w:sz w:val="24"/>
          <w:szCs w:val="24"/>
        </w:rPr>
      </w:pPr>
      <w:r w:rsidRPr="001A656D">
        <w:rPr>
          <w:rFonts w:ascii="Arial" w:hAnsi="Arial" w:cs="Arial"/>
          <w:b/>
          <w:sz w:val="24"/>
          <w:szCs w:val="24"/>
        </w:rPr>
        <w:t xml:space="preserve">Dado en el salón de sesiones “Constituyentes de 1918” del Recinto del Poder Legislativo, en la Ciudad de Mérida, Yucatán, Estados Unidos Mexicanos, a los </w:t>
      </w:r>
      <w:r w:rsidR="00FF5507" w:rsidRPr="001A656D">
        <w:rPr>
          <w:rFonts w:ascii="Arial" w:hAnsi="Arial" w:cs="Arial"/>
          <w:b/>
          <w:sz w:val="24"/>
          <w:szCs w:val="24"/>
        </w:rPr>
        <w:t>14</w:t>
      </w:r>
      <w:r w:rsidR="003622E5" w:rsidRPr="001A656D">
        <w:rPr>
          <w:rFonts w:ascii="Arial" w:hAnsi="Arial" w:cs="Arial"/>
          <w:b/>
          <w:sz w:val="24"/>
          <w:szCs w:val="24"/>
        </w:rPr>
        <w:t xml:space="preserve"> </w:t>
      </w:r>
      <w:r w:rsidRPr="001A656D">
        <w:rPr>
          <w:rFonts w:ascii="Arial" w:hAnsi="Arial" w:cs="Arial"/>
          <w:b/>
          <w:sz w:val="24"/>
          <w:szCs w:val="24"/>
        </w:rPr>
        <w:t xml:space="preserve">días del mes de </w:t>
      </w:r>
      <w:r w:rsidR="0083694D" w:rsidRPr="001A656D">
        <w:rPr>
          <w:rFonts w:ascii="Arial" w:hAnsi="Arial" w:cs="Arial"/>
          <w:b/>
          <w:sz w:val="24"/>
          <w:szCs w:val="24"/>
        </w:rPr>
        <w:t xml:space="preserve">octubre </w:t>
      </w:r>
      <w:r w:rsidRPr="001A656D">
        <w:rPr>
          <w:rFonts w:ascii="Arial" w:hAnsi="Arial" w:cs="Arial"/>
          <w:b/>
          <w:sz w:val="24"/>
          <w:szCs w:val="24"/>
        </w:rPr>
        <w:t xml:space="preserve">del dos mil </w:t>
      </w:r>
      <w:r w:rsidR="00FA70C0" w:rsidRPr="001A656D">
        <w:rPr>
          <w:rFonts w:ascii="Arial" w:hAnsi="Arial" w:cs="Arial"/>
          <w:b/>
          <w:sz w:val="24"/>
          <w:szCs w:val="24"/>
        </w:rPr>
        <w:t>veinticinco</w:t>
      </w:r>
      <w:r w:rsidRPr="001A656D">
        <w:rPr>
          <w:rFonts w:ascii="Arial" w:hAnsi="Arial" w:cs="Arial"/>
          <w:b/>
          <w:sz w:val="24"/>
          <w:szCs w:val="24"/>
        </w:rPr>
        <w:t>.</w:t>
      </w:r>
    </w:p>
    <w:p w14:paraId="1BC4A688" w14:textId="77777777" w:rsidR="0083694D" w:rsidRPr="001A656D" w:rsidRDefault="0083694D" w:rsidP="0055643F">
      <w:pPr>
        <w:spacing w:line="360" w:lineRule="auto"/>
        <w:ind w:left="100" w:right="142"/>
        <w:jc w:val="both"/>
        <w:rPr>
          <w:rFonts w:ascii="Arial" w:hAnsi="Arial" w:cs="Arial"/>
          <w:b/>
          <w:sz w:val="24"/>
          <w:szCs w:val="24"/>
        </w:rPr>
      </w:pPr>
    </w:p>
    <w:p w14:paraId="623569EC" w14:textId="77777777" w:rsidR="0083694D" w:rsidRPr="00C75A44" w:rsidRDefault="0083694D" w:rsidP="0083694D">
      <w:pPr>
        <w:spacing w:before="240" w:line="276" w:lineRule="auto"/>
        <w:jc w:val="center"/>
        <w:rPr>
          <w:rFonts w:ascii="Arial" w:hAnsi="Arial" w:cs="Arial"/>
          <w:b/>
          <w:bCs/>
          <w:sz w:val="20"/>
          <w:szCs w:val="20"/>
        </w:rPr>
      </w:pPr>
      <w:r w:rsidRPr="00C75A44">
        <w:rPr>
          <w:rFonts w:ascii="Arial" w:hAnsi="Arial" w:cs="Arial"/>
          <w:b/>
          <w:bCs/>
          <w:sz w:val="20"/>
          <w:szCs w:val="20"/>
        </w:rPr>
        <w:t>ATENTAMENTE</w:t>
      </w:r>
    </w:p>
    <w:p w14:paraId="0A38EC0C" w14:textId="77777777" w:rsidR="0083694D" w:rsidRPr="00C75A44" w:rsidRDefault="0083694D" w:rsidP="0083694D">
      <w:pPr>
        <w:spacing w:before="240" w:line="276" w:lineRule="auto"/>
        <w:jc w:val="center"/>
        <w:rPr>
          <w:rFonts w:ascii="Arial" w:hAnsi="Arial" w:cs="Arial"/>
          <w:b/>
          <w:bCs/>
          <w:sz w:val="20"/>
          <w:szCs w:val="20"/>
        </w:rPr>
      </w:pPr>
    </w:p>
    <w:p w14:paraId="44C42D13" w14:textId="77777777" w:rsidR="0083694D" w:rsidRPr="00C75A44" w:rsidRDefault="0083694D" w:rsidP="0083694D">
      <w:pPr>
        <w:autoSpaceDE w:val="0"/>
        <w:autoSpaceDN w:val="0"/>
        <w:adjustRightInd w:val="0"/>
        <w:spacing w:before="240" w:afterLines="160" w:after="384" w:line="276" w:lineRule="auto"/>
        <w:ind w:left="14" w:right="96"/>
        <w:contextualSpacing/>
        <w:jc w:val="center"/>
        <w:rPr>
          <w:rFonts w:ascii="Arial" w:hAnsi="Arial" w:cs="Arial"/>
          <w:sz w:val="20"/>
          <w:szCs w:val="20"/>
        </w:rPr>
      </w:pPr>
    </w:p>
    <w:p w14:paraId="35020BE4" w14:textId="77777777" w:rsidR="0083694D" w:rsidRPr="00C75A44" w:rsidRDefault="0083694D" w:rsidP="0083694D">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_____________________________________</w:t>
      </w:r>
    </w:p>
    <w:p w14:paraId="2A8F0970" w14:textId="31C3F8C8" w:rsidR="0083694D" w:rsidRPr="00C75A44" w:rsidRDefault="00E96CD8" w:rsidP="0083694D">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Pr>
          <w:rFonts w:ascii="Arial" w:hAnsi="Arial" w:cs="Arial"/>
          <w:b/>
          <w:bCs/>
          <w:sz w:val="20"/>
          <w:szCs w:val="20"/>
        </w:rPr>
        <w:t xml:space="preserve">DIP. </w:t>
      </w:r>
      <w:r w:rsidR="0083694D" w:rsidRPr="00C75A44">
        <w:rPr>
          <w:rFonts w:ascii="Arial" w:hAnsi="Arial" w:cs="Arial"/>
          <w:b/>
          <w:bCs/>
          <w:sz w:val="20"/>
          <w:szCs w:val="20"/>
        </w:rPr>
        <w:t xml:space="preserve"> WILMER</w:t>
      </w:r>
      <w:r>
        <w:rPr>
          <w:rFonts w:ascii="Arial" w:hAnsi="Arial" w:cs="Arial"/>
          <w:b/>
          <w:bCs/>
          <w:sz w:val="20"/>
          <w:szCs w:val="20"/>
        </w:rPr>
        <w:t xml:space="preserve"> MANUEL</w:t>
      </w:r>
      <w:r w:rsidR="0083694D" w:rsidRPr="00C75A44">
        <w:rPr>
          <w:rFonts w:ascii="Arial" w:hAnsi="Arial" w:cs="Arial"/>
          <w:b/>
          <w:bCs/>
          <w:sz w:val="20"/>
          <w:szCs w:val="20"/>
        </w:rPr>
        <w:t xml:space="preserve"> MONFORTE MÁRFIL</w:t>
      </w:r>
    </w:p>
    <w:p w14:paraId="149686B8" w14:textId="196365C5" w:rsidR="0083694D" w:rsidRPr="00C75A44" w:rsidRDefault="0083694D" w:rsidP="0083694D">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COORDINADOR DE LA FRACCIÓN PARLAMENTARIA</w:t>
      </w:r>
      <w:r w:rsidR="00E96CD8">
        <w:rPr>
          <w:rFonts w:ascii="Arial" w:hAnsi="Arial" w:cs="Arial"/>
          <w:b/>
          <w:bCs/>
          <w:sz w:val="20"/>
          <w:szCs w:val="20"/>
        </w:rPr>
        <w:t xml:space="preserve"> </w:t>
      </w:r>
      <w:r w:rsidRPr="00C75A44">
        <w:rPr>
          <w:rFonts w:ascii="Arial" w:hAnsi="Arial" w:cs="Arial"/>
          <w:b/>
          <w:bCs/>
          <w:sz w:val="20"/>
          <w:szCs w:val="20"/>
        </w:rPr>
        <w:t xml:space="preserve">DE MORENA </w:t>
      </w:r>
    </w:p>
    <w:p w14:paraId="6DBB058D" w14:textId="77777777" w:rsidR="0083694D" w:rsidRPr="00C75A44" w:rsidRDefault="0083694D" w:rsidP="0083694D">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4D5982DA" w14:textId="77777777" w:rsidR="0083694D" w:rsidRPr="00C75A44" w:rsidRDefault="0083694D" w:rsidP="0083694D">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4"/>
      </w:tblGrid>
      <w:tr w:rsidR="00F029A8" w:rsidRPr="00C75A44" w14:paraId="5B39494B" w14:textId="77777777" w:rsidTr="00885A0C">
        <w:tc>
          <w:tcPr>
            <w:tcW w:w="4414" w:type="dxa"/>
          </w:tcPr>
          <w:p w14:paraId="7DFDC03B"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0AC49757"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2EE9A7B"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________________________</w:t>
            </w:r>
          </w:p>
          <w:p w14:paraId="06A92B2B" w14:textId="1EC1E4C4" w:rsidR="0083694D" w:rsidRP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HARRY GERARDO RODRÍGUEZ BOTELLO FIERRO</w:t>
            </w:r>
          </w:p>
          <w:p w14:paraId="5329E68A" w14:textId="77777777" w:rsidR="00E96CD8" w:rsidRDefault="00E96CD8"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2320CB0D" w14:textId="21519E12" w:rsidR="00C75A44" w:rsidRP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COORDINADOR DE LA REPRESENTACIÓN LEGISLATIVA DEL PARTIDO VERDE ECOLOGISTA DE MÉXICO</w:t>
            </w:r>
          </w:p>
          <w:p w14:paraId="232A7723" w14:textId="77777777" w:rsidR="00C75A44" w:rsidRP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B91CD22" w14:textId="77777777" w:rsidR="00C75A44" w:rsidRP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7A7FA27F" w14:textId="77777777" w:rsidR="0083694D" w:rsidRPr="00C75A44" w:rsidRDefault="0083694D"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c>
          <w:tcPr>
            <w:tcW w:w="4414" w:type="dxa"/>
          </w:tcPr>
          <w:p w14:paraId="0D89D6A7"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7BFC8986"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2234D71D"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_____________________________</w:t>
            </w:r>
          </w:p>
          <w:p w14:paraId="11668B7D"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 xml:space="preserve">DIP. FRANCISO ROSAS VILLAVICENCIO </w:t>
            </w:r>
          </w:p>
          <w:p w14:paraId="69E6949F" w14:textId="77777777" w:rsidR="00E96CD8" w:rsidRDefault="00E96CD8"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B0A9DB9" w14:textId="77777777" w:rsidR="00E96CD8" w:rsidRDefault="00E96CD8"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FA5EB1B" w14:textId="4DE0903F" w:rsidR="0083694D"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 xml:space="preserve">COORDINADOR </w:t>
            </w:r>
            <w:r w:rsidR="0083694D" w:rsidRPr="00C75A44">
              <w:rPr>
                <w:rFonts w:ascii="Arial" w:hAnsi="Arial" w:cs="Arial"/>
                <w:b/>
                <w:bCs/>
                <w:sz w:val="20"/>
                <w:szCs w:val="20"/>
              </w:rPr>
              <w:t xml:space="preserve">DE LA REPRESENTACIÓN LEGISLATIVA DEL PARTIDO </w:t>
            </w:r>
            <w:r w:rsidRPr="00C75A44">
              <w:rPr>
                <w:rFonts w:ascii="Arial" w:hAnsi="Arial" w:cs="Arial"/>
                <w:b/>
                <w:bCs/>
                <w:sz w:val="20"/>
                <w:szCs w:val="20"/>
              </w:rPr>
              <w:t>DEL TRABAJO</w:t>
            </w:r>
          </w:p>
        </w:tc>
      </w:tr>
    </w:tbl>
    <w:p w14:paraId="189DEA42" w14:textId="77777777" w:rsidR="0083694D" w:rsidRDefault="0083694D" w:rsidP="0083694D">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220EEA6C" w14:textId="77777777" w:rsidR="00C75A44" w:rsidRDefault="00C75A44" w:rsidP="0083694D">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9C01135" w14:textId="77777777" w:rsidR="00C75A44" w:rsidRPr="00C75A44" w:rsidRDefault="00C75A44" w:rsidP="0083694D">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4BA5D576" w14:textId="5EE5F87D" w:rsidR="00427C09" w:rsidRPr="00C75A44" w:rsidRDefault="0083694D"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lastRenderedPageBreak/>
        <w:t xml:space="preserve">INTEGRANTES DE LA FRACCIÓN LEGISLATIVA </w:t>
      </w:r>
      <w:r w:rsidR="00C75A44" w:rsidRPr="00C75A44">
        <w:rPr>
          <w:rFonts w:ascii="Arial" w:hAnsi="Arial" w:cs="Arial"/>
          <w:b/>
          <w:bCs/>
          <w:sz w:val="20"/>
          <w:szCs w:val="20"/>
        </w:rPr>
        <w:t>DE MORENA</w:t>
      </w:r>
    </w:p>
    <w:p w14:paraId="33FAF4DF" w14:textId="77777777" w:rsidR="00427C09" w:rsidRPr="00C75A44" w:rsidRDefault="00427C09" w:rsidP="0083694D">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D90E328" w14:textId="77777777" w:rsidR="0083694D" w:rsidRPr="00C75A44" w:rsidRDefault="0083694D" w:rsidP="0083694D">
      <w:pPr>
        <w:autoSpaceDE w:val="0"/>
        <w:autoSpaceDN w:val="0"/>
        <w:adjustRightInd w:val="0"/>
        <w:spacing w:before="240" w:afterLines="160" w:after="384" w:line="276" w:lineRule="auto"/>
        <w:ind w:left="14" w:right="96"/>
        <w:contextualSpacing/>
        <w:rPr>
          <w:rFonts w:ascii="Arial" w:hAnsi="Arial" w:cs="Arial"/>
          <w:sz w:val="20"/>
          <w:szCs w:val="20"/>
        </w:rPr>
      </w:pPr>
    </w:p>
    <w:p w14:paraId="7A674EB1" w14:textId="77777777" w:rsidR="0083694D" w:rsidRPr="00C75A44" w:rsidRDefault="0083694D" w:rsidP="0083694D">
      <w:pPr>
        <w:autoSpaceDE w:val="0"/>
        <w:autoSpaceDN w:val="0"/>
        <w:adjustRightInd w:val="0"/>
        <w:spacing w:before="240" w:afterLines="160" w:after="384" w:line="276" w:lineRule="auto"/>
        <w:ind w:left="14" w:right="96"/>
        <w:contextualSpacing/>
        <w:jc w:val="center"/>
        <w:rPr>
          <w:rFonts w:ascii="Arial" w:hAnsi="Arial" w:cs="Arial"/>
          <w:sz w:val="20"/>
          <w:szCs w:val="20"/>
        </w:rPr>
      </w:pPr>
    </w:p>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F029A8" w:rsidRPr="00C75A44" w14:paraId="0868E6A1" w14:textId="77777777" w:rsidTr="00C75A44">
        <w:tc>
          <w:tcPr>
            <w:tcW w:w="5245" w:type="dxa"/>
          </w:tcPr>
          <w:p w14:paraId="32C8D791" w14:textId="73CC9448"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________________________</w:t>
            </w:r>
            <w:r w:rsidRPr="00C75A44">
              <w:rPr>
                <w:rFonts w:ascii="Arial" w:hAnsi="Arial" w:cs="Arial"/>
                <w:b/>
                <w:bCs/>
                <w:sz w:val="20"/>
                <w:szCs w:val="20"/>
              </w:rPr>
              <w:t>________</w:t>
            </w:r>
            <w:r w:rsidRPr="00C75A44">
              <w:rPr>
                <w:rFonts w:ascii="Arial" w:hAnsi="Arial" w:cs="Arial"/>
                <w:b/>
                <w:bCs/>
                <w:sz w:val="20"/>
                <w:szCs w:val="20"/>
              </w:rPr>
              <w:t>___</w:t>
            </w:r>
          </w:p>
          <w:p w14:paraId="5E02B655" w14:textId="5185854B"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 xml:space="preserve">DIP. MARIO ALEJANDRO CUEVAS MENA </w:t>
            </w:r>
          </w:p>
          <w:p w14:paraId="2919C0DC"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INTEGRANTE DE LA FRACCIÓN LEGISLATIVA DE MORENA</w:t>
            </w:r>
          </w:p>
          <w:p w14:paraId="6842E258"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68F24885"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C7705D4" w14:textId="77777777" w:rsidR="00C75A44" w:rsidRP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CC5FF10" w14:textId="6836251D"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_________________________</w:t>
            </w:r>
            <w:r w:rsidRPr="00C75A44">
              <w:rPr>
                <w:rFonts w:ascii="Arial" w:hAnsi="Arial" w:cs="Arial"/>
                <w:b/>
                <w:bCs/>
                <w:sz w:val="20"/>
                <w:szCs w:val="20"/>
              </w:rPr>
              <w:t>_________</w:t>
            </w:r>
            <w:r w:rsidRPr="00C75A44">
              <w:rPr>
                <w:rFonts w:ascii="Arial" w:hAnsi="Arial" w:cs="Arial"/>
                <w:b/>
                <w:bCs/>
                <w:sz w:val="20"/>
                <w:szCs w:val="20"/>
              </w:rPr>
              <w:t>_</w:t>
            </w:r>
          </w:p>
          <w:p w14:paraId="72D6C8F3"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SAMUEL DE JESÚS LIZAMA GASCA</w:t>
            </w:r>
          </w:p>
          <w:p w14:paraId="09159A1D" w14:textId="34E7FEB3"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 xml:space="preserve"> INTEGRANTE DE LA FRACCIÓN LEGISLATIVA DE MORENA</w:t>
            </w:r>
          </w:p>
          <w:p w14:paraId="373ACF02"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BD79DFD"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2F1F68B5"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09D0DCCD" w14:textId="26EE1286"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w:t>
            </w:r>
            <w:r>
              <w:rPr>
                <w:rFonts w:ascii="Arial" w:hAnsi="Arial" w:cs="Arial"/>
                <w:b/>
                <w:bCs/>
                <w:sz w:val="20"/>
                <w:szCs w:val="20"/>
              </w:rPr>
              <w:t>_________</w:t>
            </w:r>
            <w:r w:rsidRPr="00C75A44">
              <w:rPr>
                <w:rFonts w:ascii="Arial" w:hAnsi="Arial" w:cs="Arial"/>
                <w:b/>
                <w:bCs/>
                <w:sz w:val="20"/>
                <w:szCs w:val="20"/>
              </w:rPr>
              <w:t>_____________</w:t>
            </w:r>
          </w:p>
          <w:p w14:paraId="2CB34BF6" w14:textId="16495561"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RAFAEL GERMÁN QUINTAL MEDINA</w:t>
            </w:r>
          </w:p>
          <w:p w14:paraId="7575EBA3"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INTEGRANTE DE LA FRACCIÓN LEGISLATIVA DE MORENA</w:t>
            </w:r>
          </w:p>
          <w:p w14:paraId="2ABA27D0"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3A6D54E"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665EF6E2"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7246BBC9"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79F3FB9F" w14:textId="09A7C06C"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Pr>
                <w:rFonts w:ascii="Arial" w:hAnsi="Arial" w:cs="Arial"/>
                <w:b/>
                <w:bCs/>
                <w:sz w:val="20"/>
                <w:szCs w:val="20"/>
              </w:rPr>
              <w:t>___________</w:t>
            </w:r>
            <w:r w:rsidRPr="00C75A44">
              <w:rPr>
                <w:rFonts w:ascii="Arial" w:hAnsi="Arial" w:cs="Arial"/>
                <w:b/>
                <w:bCs/>
                <w:sz w:val="20"/>
                <w:szCs w:val="20"/>
              </w:rPr>
              <w:t>___________________________</w:t>
            </w:r>
          </w:p>
          <w:p w14:paraId="2008F63A" w14:textId="72A1CA43"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 xml:space="preserve">DIP. MARÍA ESTHER MAGADÁN ALONZO </w:t>
            </w:r>
          </w:p>
          <w:p w14:paraId="12DAE577"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INTEGRANTE DE LA FRACCIÓN LEGISLATIVA DE MORENA</w:t>
            </w:r>
          </w:p>
          <w:p w14:paraId="5708716B"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659ECD7"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23027E75"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4D62ACE0"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4C68F040" w14:textId="77777777" w:rsid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879B50D" w14:textId="7D19E11E"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w:t>
            </w:r>
            <w:r>
              <w:rPr>
                <w:rFonts w:ascii="Arial" w:hAnsi="Arial" w:cs="Arial"/>
                <w:b/>
                <w:bCs/>
                <w:sz w:val="20"/>
                <w:szCs w:val="20"/>
              </w:rPr>
              <w:t>______________</w:t>
            </w:r>
            <w:r w:rsidRPr="00C75A44">
              <w:rPr>
                <w:rFonts w:ascii="Arial" w:hAnsi="Arial" w:cs="Arial"/>
                <w:b/>
                <w:bCs/>
                <w:sz w:val="20"/>
                <w:szCs w:val="20"/>
              </w:rPr>
              <w:t>______</w:t>
            </w:r>
          </w:p>
          <w:p w14:paraId="5023A16B"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ALBA CRISTINA COB CORTÉS INTEGRANTE DE LA FRACCIÓN LEGISLATIVA DE MORENA</w:t>
            </w:r>
          </w:p>
          <w:p w14:paraId="4E2765D0"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6902A00"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3A80E81"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c>
          <w:tcPr>
            <w:tcW w:w="4536" w:type="dxa"/>
          </w:tcPr>
          <w:p w14:paraId="05501BF6" w14:textId="200DD743"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______________________</w:t>
            </w:r>
            <w:r w:rsidRPr="00C75A44">
              <w:rPr>
                <w:rFonts w:ascii="Arial" w:hAnsi="Arial" w:cs="Arial"/>
                <w:b/>
                <w:bCs/>
                <w:sz w:val="20"/>
                <w:szCs w:val="20"/>
              </w:rPr>
              <w:t>____</w:t>
            </w:r>
            <w:r w:rsidRPr="00C75A44">
              <w:rPr>
                <w:rFonts w:ascii="Arial" w:hAnsi="Arial" w:cs="Arial"/>
                <w:b/>
                <w:bCs/>
                <w:sz w:val="20"/>
                <w:szCs w:val="20"/>
              </w:rPr>
              <w:t>____</w:t>
            </w:r>
          </w:p>
          <w:p w14:paraId="6D4D59FF" w14:textId="4E07ED45"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NAOMI RAQUEL PENICHE LÓPEZ INTEGRANTE DE LA FRACCIÓN LEGISLATIVA DE MORENA</w:t>
            </w:r>
          </w:p>
          <w:p w14:paraId="51412FCC"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4CD38325"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8B82FA3" w14:textId="77777777" w:rsidR="00C75A44" w:rsidRP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235DEC2" w14:textId="039174F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w:t>
            </w:r>
            <w:r w:rsidRPr="00C75A44">
              <w:rPr>
                <w:rFonts w:ascii="Arial" w:hAnsi="Arial" w:cs="Arial"/>
                <w:b/>
                <w:bCs/>
                <w:sz w:val="20"/>
                <w:szCs w:val="20"/>
              </w:rPr>
              <w:t>___</w:t>
            </w:r>
            <w:r w:rsidRPr="00C75A44">
              <w:rPr>
                <w:rFonts w:ascii="Arial" w:hAnsi="Arial" w:cs="Arial"/>
                <w:b/>
                <w:bCs/>
                <w:sz w:val="20"/>
                <w:szCs w:val="20"/>
              </w:rPr>
              <w:t>_____________</w:t>
            </w:r>
          </w:p>
          <w:p w14:paraId="37AF78FE" w14:textId="7E40CBD8"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MARIBEL DEL ROSARIO CHUC AYALA</w:t>
            </w:r>
          </w:p>
          <w:p w14:paraId="61C181D0"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INTEGRANTE DE LA FRACCIÓN LEGISLATIVA DE MORENA</w:t>
            </w:r>
          </w:p>
          <w:p w14:paraId="02870E22" w14:textId="77777777" w:rsidR="00C75A44" w:rsidRP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AA1DC99" w14:textId="77777777" w:rsid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2B1B5190" w14:textId="77777777" w:rsid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695AFAB4" w14:textId="65F04E61" w:rsidR="0083694D" w:rsidRP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Pr>
                <w:rFonts w:ascii="Arial" w:hAnsi="Arial" w:cs="Arial"/>
                <w:b/>
                <w:bCs/>
                <w:sz w:val="20"/>
                <w:szCs w:val="20"/>
              </w:rPr>
              <w:t>_______</w:t>
            </w:r>
            <w:r w:rsidR="0083694D" w:rsidRPr="00C75A44">
              <w:rPr>
                <w:rFonts w:ascii="Arial" w:hAnsi="Arial" w:cs="Arial"/>
                <w:b/>
                <w:bCs/>
                <w:sz w:val="20"/>
                <w:szCs w:val="20"/>
              </w:rPr>
              <w:t>__________________________</w:t>
            </w:r>
          </w:p>
          <w:p w14:paraId="6250CA8B"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 xml:space="preserve">DIP. CLAUDIA ESTEFANIA BAEZA MARTÍNEZ </w:t>
            </w:r>
          </w:p>
          <w:p w14:paraId="507719B3"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INTEGRANTE DE LA FRACCIÓN LEGISLATIVA DE MORENA</w:t>
            </w:r>
          </w:p>
          <w:p w14:paraId="0421D4C1" w14:textId="77777777" w:rsidR="0083694D"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 xml:space="preserve"> </w:t>
            </w:r>
          </w:p>
          <w:p w14:paraId="06943253" w14:textId="77777777" w:rsid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0F5F0F6E" w14:textId="77777777" w:rsid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7B697F3D"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___________________________</w:t>
            </w:r>
          </w:p>
          <w:p w14:paraId="1943330F" w14:textId="097E1959"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 xml:space="preserve">DIP. AYDÉ VERÓNICA INTERIÁN </w:t>
            </w:r>
            <w:r w:rsidRPr="00C75A44">
              <w:rPr>
                <w:rFonts w:ascii="Arial" w:hAnsi="Arial" w:cs="Arial"/>
                <w:b/>
                <w:sz w:val="20"/>
                <w:szCs w:val="20"/>
                <w:shd w:val="clear" w:color="auto" w:fill="FFFFFF"/>
              </w:rPr>
              <w:t>ARGÜELLO</w:t>
            </w:r>
          </w:p>
          <w:p w14:paraId="420A8F81"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INTEGRANTE DE LA FRACCIÓN LEGISLATIVA DE MORENA</w:t>
            </w:r>
          </w:p>
          <w:p w14:paraId="3D7B10ED" w14:textId="77777777" w:rsid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770BF59" w14:textId="77777777" w:rsid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1CED90C" w14:textId="77777777" w:rsid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50CC0AC" w14:textId="77777777" w:rsid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728EC5A1" w14:textId="364AE014"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Pr>
                <w:rFonts w:ascii="Arial" w:hAnsi="Arial" w:cs="Arial"/>
                <w:b/>
                <w:bCs/>
                <w:sz w:val="20"/>
                <w:szCs w:val="20"/>
              </w:rPr>
              <w:t>_______</w:t>
            </w:r>
            <w:r w:rsidRPr="00C75A44">
              <w:rPr>
                <w:rFonts w:ascii="Arial" w:hAnsi="Arial" w:cs="Arial"/>
                <w:b/>
                <w:bCs/>
                <w:sz w:val="20"/>
                <w:szCs w:val="20"/>
              </w:rPr>
              <w:t>__________________________</w:t>
            </w:r>
          </w:p>
          <w:p w14:paraId="6A40A9E5"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NEYDA ARACELLY PAT DZUL INTEGRANTE DE LA FRACCIÓN LEGISLATIVA DE MORENA</w:t>
            </w:r>
          </w:p>
          <w:p w14:paraId="26219CF2" w14:textId="77777777" w:rsidR="00C75A44" w:rsidRPr="00C75A44" w:rsidRDefault="00C75A44"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20EB92BB"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r>
    </w:tbl>
    <w:p w14:paraId="7A872CAB" w14:textId="77777777" w:rsidR="00C75A44" w:rsidRDefault="00C75A44"/>
    <w:tbl>
      <w:tblPr>
        <w:tblStyle w:val="Tablaconcuadrcula"/>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5"/>
        <w:gridCol w:w="4536"/>
      </w:tblGrid>
      <w:tr w:rsidR="00F029A8" w:rsidRPr="00C75A44" w14:paraId="7147F9EF" w14:textId="77777777" w:rsidTr="00C75A44">
        <w:tc>
          <w:tcPr>
            <w:tcW w:w="5245" w:type="dxa"/>
          </w:tcPr>
          <w:p w14:paraId="3B646809"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609E604"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lastRenderedPageBreak/>
              <w:t>__________________________</w:t>
            </w:r>
          </w:p>
          <w:p w14:paraId="54CA0D35"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WILBER DZUL CANUL</w:t>
            </w:r>
          </w:p>
          <w:p w14:paraId="66698E5B"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INTEGRANTE DE LA FRACCIÓN LEGISLATIVA DE MORENA</w:t>
            </w:r>
          </w:p>
          <w:p w14:paraId="15F7E7EE"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628953F3"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49667DD9"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7BF6CF3C"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65EE848" w14:textId="77777777" w:rsidR="0083694D" w:rsidRPr="00C75A44" w:rsidRDefault="0083694D"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c>
          <w:tcPr>
            <w:tcW w:w="4536" w:type="dxa"/>
          </w:tcPr>
          <w:p w14:paraId="5201D511"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25A38130" w14:textId="28F42F8B"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Pr>
                <w:rFonts w:ascii="Arial" w:hAnsi="Arial" w:cs="Arial"/>
                <w:b/>
                <w:bCs/>
                <w:sz w:val="20"/>
                <w:szCs w:val="20"/>
              </w:rPr>
              <w:lastRenderedPageBreak/>
              <w:t>_________</w:t>
            </w:r>
            <w:r w:rsidRPr="00C75A44">
              <w:rPr>
                <w:rFonts w:ascii="Arial" w:hAnsi="Arial" w:cs="Arial"/>
                <w:b/>
                <w:bCs/>
                <w:sz w:val="20"/>
                <w:szCs w:val="20"/>
              </w:rPr>
              <w:t>__________________________</w:t>
            </w:r>
          </w:p>
          <w:p w14:paraId="0C9FE429"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DANIEL ENRIQUE GONZÁLEZ QUINTAL</w:t>
            </w:r>
          </w:p>
          <w:p w14:paraId="6D00A493" w14:textId="77777777" w:rsidR="00C75A44" w:rsidRPr="00C75A44" w:rsidRDefault="00C75A44"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 xml:space="preserve"> INTEGRANTE DE LA FRACCIÓN LEGISLATIVA DE MORENA</w:t>
            </w:r>
          </w:p>
          <w:p w14:paraId="62A8888B"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768B3188"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4F823F8"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7F5F1BF" w14:textId="77777777" w:rsidR="0083694D" w:rsidRPr="00C75A44" w:rsidRDefault="0083694D"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r>
      <w:tr w:rsidR="00F029A8" w:rsidRPr="00C75A44" w14:paraId="6C193688" w14:textId="77777777" w:rsidTr="00C75A44">
        <w:tc>
          <w:tcPr>
            <w:tcW w:w="5245" w:type="dxa"/>
          </w:tcPr>
          <w:p w14:paraId="714C45F3"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9D099BC" w14:textId="77777777" w:rsidR="00E96CD8"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__________________________</w:t>
            </w:r>
          </w:p>
          <w:p w14:paraId="72A67598" w14:textId="77777777" w:rsidR="00E96CD8"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ERIC EDGARDO QUIJANO GONZÁLEZ</w:t>
            </w:r>
          </w:p>
          <w:p w14:paraId="76FA402D" w14:textId="77777777" w:rsidR="00E96CD8"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INTEGRANTE DE LA FRACCIÓN LEGISLATIVA DE MORENA</w:t>
            </w:r>
          </w:p>
          <w:p w14:paraId="16246C7F"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0E63094D"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08687531" w14:textId="77777777" w:rsidR="0083694D"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0910B733" w14:textId="77777777" w:rsidR="00E96CD8" w:rsidRDefault="00E96CD8"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2F12A05" w14:textId="77777777" w:rsidR="00E96CD8"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__________________________</w:t>
            </w:r>
          </w:p>
          <w:p w14:paraId="08E5D5AA" w14:textId="77777777" w:rsidR="00E96CD8"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JOSÉ JULIÁN BUSTILLOS MEDINA</w:t>
            </w:r>
          </w:p>
          <w:p w14:paraId="74E6BD18" w14:textId="7442980C" w:rsidR="00E96CD8"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 xml:space="preserve"> INTEGRANTE DE LA FRACCIÓN LEGISLATIVA DE MORENA</w:t>
            </w:r>
          </w:p>
          <w:p w14:paraId="2A647E57"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6C4FA984"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461CAE7" w14:textId="57D63F7F"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c>
          <w:tcPr>
            <w:tcW w:w="4536" w:type="dxa"/>
          </w:tcPr>
          <w:p w14:paraId="26B1C408"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1EB22BE" w14:textId="77777777" w:rsidR="00E96CD8"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__________________________</w:t>
            </w:r>
          </w:p>
          <w:p w14:paraId="44A0B45B" w14:textId="77777777" w:rsidR="00E96CD8"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BAYARDO OJEDA MARRUFO</w:t>
            </w:r>
          </w:p>
          <w:p w14:paraId="0CBA1EA8" w14:textId="6433DF06" w:rsidR="0083694D"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INTEGRANTE DE LA FRACCIÓN LEGISLATIVA DE MORENA</w:t>
            </w:r>
          </w:p>
          <w:p w14:paraId="5B36CBE7"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60393196"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0D302B13" w14:textId="77777777" w:rsidR="0083694D"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836070D" w14:textId="77777777" w:rsidR="00E96CD8" w:rsidRPr="00C75A44" w:rsidRDefault="00E96CD8"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14ED7B5" w14:textId="77777777" w:rsidR="00E96CD8"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__________________________</w:t>
            </w:r>
          </w:p>
          <w:p w14:paraId="58B61C29" w14:textId="77777777" w:rsidR="00E96CD8"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DIP.  CLARA PAOLA ROSALES MONTIEL</w:t>
            </w:r>
          </w:p>
          <w:p w14:paraId="0BF13ABE" w14:textId="5D632FD4" w:rsidR="0083694D" w:rsidRPr="00C75A44" w:rsidRDefault="00E96CD8"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r w:rsidRPr="00C75A44">
              <w:rPr>
                <w:rFonts w:ascii="Arial" w:hAnsi="Arial" w:cs="Arial"/>
                <w:b/>
                <w:bCs/>
                <w:sz w:val="20"/>
                <w:szCs w:val="20"/>
              </w:rPr>
              <w:t xml:space="preserve"> INTEGRANTE DE LA FRACCIÓN LEGISLATIVA DE MORENA</w:t>
            </w:r>
          </w:p>
          <w:p w14:paraId="6CD6160F" w14:textId="6AE38945"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r>
      <w:tr w:rsidR="00F029A8" w:rsidRPr="00C75A44" w14:paraId="1354D4FC" w14:textId="77777777" w:rsidTr="00C75A44">
        <w:tc>
          <w:tcPr>
            <w:tcW w:w="5245" w:type="dxa"/>
          </w:tcPr>
          <w:p w14:paraId="34465EC1" w14:textId="71C5F23E"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c>
          <w:tcPr>
            <w:tcW w:w="4536" w:type="dxa"/>
          </w:tcPr>
          <w:p w14:paraId="4D1E028E" w14:textId="291E1410"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r>
      <w:tr w:rsidR="00F029A8" w:rsidRPr="00C75A44" w14:paraId="22971C03" w14:textId="77777777" w:rsidTr="00C75A44">
        <w:tc>
          <w:tcPr>
            <w:tcW w:w="5245" w:type="dxa"/>
          </w:tcPr>
          <w:p w14:paraId="4F6BDEAF" w14:textId="77777777" w:rsidR="0083694D" w:rsidRPr="00C75A44" w:rsidRDefault="0083694D"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c>
          <w:tcPr>
            <w:tcW w:w="4536" w:type="dxa"/>
          </w:tcPr>
          <w:p w14:paraId="53A2AB6B" w14:textId="77777777" w:rsidR="0083694D" w:rsidRPr="00C75A44" w:rsidRDefault="0083694D"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r>
      <w:tr w:rsidR="00F029A8" w:rsidRPr="00C75A44" w14:paraId="18D5AEB0" w14:textId="77777777" w:rsidTr="00C75A44">
        <w:tc>
          <w:tcPr>
            <w:tcW w:w="5245" w:type="dxa"/>
          </w:tcPr>
          <w:p w14:paraId="42FA540B"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c>
          <w:tcPr>
            <w:tcW w:w="4536" w:type="dxa"/>
          </w:tcPr>
          <w:p w14:paraId="1E0AA12B"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r>
      <w:tr w:rsidR="00F029A8" w:rsidRPr="00C75A44" w14:paraId="340AE944" w14:textId="77777777" w:rsidTr="00C75A44">
        <w:tc>
          <w:tcPr>
            <w:tcW w:w="5245" w:type="dxa"/>
          </w:tcPr>
          <w:p w14:paraId="589B5507"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47474A6E" w14:textId="77777777" w:rsidR="0083694D" w:rsidRPr="00C75A44" w:rsidRDefault="0083694D" w:rsidP="00E96CD8">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c>
          <w:tcPr>
            <w:tcW w:w="4536" w:type="dxa"/>
          </w:tcPr>
          <w:p w14:paraId="2CAAEB20" w14:textId="77777777" w:rsidR="0083694D" w:rsidRPr="00C75A44" w:rsidRDefault="0083694D"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r>
      <w:tr w:rsidR="00F029A8" w:rsidRPr="00C75A44" w14:paraId="157B4CBA" w14:textId="77777777" w:rsidTr="00C75A44">
        <w:tc>
          <w:tcPr>
            <w:tcW w:w="5245" w:type="dxa"/>
          </w:tcPr>
          <w:p w14:paraId="21A3A9DA"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EB7C300"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0AC09053"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186D71E8"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39B79C23"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3EDAFCC"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607E1114"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F6222A7"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52D83A35"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4C3DDF6A"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7F448BBA"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p w14:paraId="03B15E54" w14:textId="77777777" w:rsidR="0083694D" w:rsidRPr="00C75A44" w:rsidRDefault="0083694D" w:rsidP="00885A0C">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c>
          <w:tcPr>
            <w:tcW w:w="4536" w:type="dxa"/>
          </w:tcPr>
          <w:p w14:paraId="0DA1DBD6" w14:textId="77777777" w:rsidR="0083694D" w:rsidRPr="00C75A44" w:rsidRDefault="0083694D" w:rsidP="00C75A44">
            <w:pPr>
              <w:autoSpaceDE w:val="0"/>
              <w:autoSpaceDN w:val="0"/>
              <w:adjustRightInd w:val="0"/>
              <w:spacing w:before="240" w:afterLines="160" w:after="384" w:line="276" w:lineRule="auto"/>
              <w:ind w:left="14" w:right="96"/>
              <w:contextualSpacing/>
              <w:jc w:val="center"/>
              <w:rPr>
                <w:rFonts w:ascii="Arial" w:hAnsi="Arial" w:cs="Arial"/>
                <w:b/>
                <w:bCs/>
                <w:sz w:val="20"/>
                <w:szCs w:val="20"/>
              </w:rPr>
            </w:pPr>
          </w:p>
        </w:tc>
      </w:tr>
    </w:tbl>
    <w:p w14:paraId="363B46F3" w14:textId="77777777" w:rsidR="0083694D" w:rsidRPr="00C75A44" w:rsidRDefault="0083694D" w:rsidP="0083694D">
      <w:pPr>
        <w:tabs>
          <w:tab w:val="left" w:pos="709"/>
        </w:tabs>
        <w:spacing w:line="276" w:lineRule="auto"/>
        <w:rPr>
          <w:rFonts w:ascii="Arial" w:hAnsi="Arial" w:cs="Arial"/>
          <w:sz w:val="20"/>
          <w:szCs w:val="20"/>
          <w:shd w:val="clear" w:color="auto" w:fill="FFFFFF"/>
        </w:rPr>
      </w:pPr>
    </w:p>
    <w:sectPr w:rsidR="0083694D" w:rsidRPr="00C75A44" w:rsidSect="00C82A1F">
      <w:headerReference w:type="default" r:id="rId8"/>
      <w:footerReference w:type="default" r:id="rId9"/>
      <w:pgSz w:w="12240" w:h="15840"/>
      <w:pgMar w:top="2529" w:right="1298" w:bottom="1559" w:left="133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854C9F" w14:textId="77777777" w:rsidR="00DA5807" w:rsidRDefault="00DA5807" w:rsidP="00CA4343">
      <w:pPr>
        <w:spacing w:after="0" w:line="240" w:lineRule="auto"/>
      </w:pPr>
      <w:r>
        <w:separator/>
      </w:r>
    </w:p>
  </w:endnote>
  <w:endnote w:type="continuationSeparator" w:id="0">
    <w:p w14:paraId="2B479850" w14:textId="77777777" w:rsidR="00DA5807" w:rsidRDefault="00DA5807" w:rsidP="00CA4343">
      <w:pPr>
        <w:spacing w:after="0" w:line="240" w:lineRule="auto"/>
      </w:pPr>
      <w:r>
        <w:continuationSeparator/>
      </w:r>
    </w:p>
  </w:endnote>
  <w:endnote w:type="continuationNotice" w:id="1">
    <w:p w14:paraId="5CCFDA7C" w14:textId="77777777" w:rsidR="00DA5807" w:rsidRDefault="00DA580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b/>
        <w:sz w:val="24"/>
        <w:szCs w:val="24"/>
      </w:rPr>
      <w:id w:val="-1963032240"/>
      <w:docPartObj>
        <w:docPartGallery w:val="Page Numbers (Bottom of Page)"/>
        <w:docPartUnique/>
      </w:docPartObj>
    </w:sdtPr>
    <w:sdtContent>
      <w:p w14:paraId="5EF033B8" w14:textId="77777777" w:rsidR="00645712" w:rsidRPr="00645712" w:rsidRDefault="00645712">
        <w:pPr>
          <w:pStyle w:val="Piedepgina"/>
          <w:jc w:val="center"/>
          <w:rPr>
            <w:b/>
            <w:sz w:val="24"/>
            <w:szCs w:val="24"/>
          </w:rPr>
        </w:pPr>
        <w:r w:rsidRPr="00645712">
          <w:rPr>
            <w:b/>
            <w:sz w:val="24"/>
            <w:szCs w:val="24"/>
          </w:rPr>
          <w:fldChar w:fldCharType="begin"/>
        </w:r>
        <w:r w:rsidRPr="00645712">
          <w:rPr>
            <w:b/>
            <w:sz w:val="24"/>
            <w:szCs w:val="24"/>
          </w:rPr>
          <w:instrText>PAGE   \* MERGEFORMAT</w:instrText>
        </w:r>
        <w:r w:rsidRPr="00645712">
          <w:rPr>
            <w:b/>
            <w:sz w:val="24"/>
            <w:szCs w:val="24"/>
          </w:rPr>
          <w:fldChar w:fldCharType="separate"/>
        </w:r>
        <w:r w:rsidR="00427C09" w:rsidRPr="00427C09">
          <w:rPr>
            <w:b/>
            <w:noProof/>
            <w:sz w:val="24"/>
            <w:szCs w:val="24"/>
            <w:lang w:val="es-ES"/>
          </w:rPr>
          <w:t>21</w:t>
        </w:r>
        <w:r w:rsidRPr="00645712">
          <w:rPr>
            <w:b/>
            <w:sz w:val="24"/>
            <w:szCs w:val="24"/>
          </w:rPr>
          <w:fldChar w:fldCharType="end"/>
        </w:r>
      </w:p>
    </w:sdtContent>
  </w:sdt>
  <w:p w14:paraId="3FFCFE06" w14:textId="77777777" w:rsidR="00645712" w:rsidRPr="00645712" w:rsidRDefault="00645712">
    <w:pPr>
      <w:pStyle w:val="Piedepgina"/>
      <w:rPr>
        <w:b/>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37A86A" w14:textId="77777777" w:rsidR="00DA5807" w:rsidRDefault="00DA5807" w:rsidP="00CA4343">
      <w:pPr>
        <w:spacing w:after="0" w:line="240" w:lineRule="auto"/>
      </w:pPr>
      <w:r>
        <w:separator/>
      </w:r>
    </w:p>
  </w:footnote>
  <w:footnote w:type="continuationSeparator" w:id="0">
    <w:p w14:paraId="6C750D42" w14:textId="77777777" w:rsidR="00DA5807" w:rsidRDefault="00DA5807" w:rsidP="00CA4343">
      <w:pPr>
        <w:spacing w:after="0" w:line="240" w:lineRule="auto"/>
      </w:pPr>
      <w:r>
        <w:continuationSeparator/>
      </w:r>
    </w:p>
  </w:footnote>
  <w:footnote w:type="continuationNotice" w:id="1">
    <w:p w14:paraId="1C415088" w14:textId="77777777" w:rsidR="00DA5807" w:rsidRDefault="00DA5807">
      <w:pPr>
        <w:spacing w:after="0" w:line="240" w:lineRule="auto"/>
      </w:pPr>
    </w:p>
  </w:footnote>
  <w:footnote w:id="2">
    <w:p w14:paraId="0474C360" w14:textId="77777777" w:rsidR="001D72D1" w:rsidRDefault="001D72D1">
      <w:pPr>
        <w:pStyle w:val="Textonotapie"/>
      </w:pPr>
      <w:r>
        <w:rPr>
          <w:rStyle w:val="Refdenotaalpie"/>
        </w:rPr>
        <w:footnoteRef/>
      </w:r>
      <w:r>
        <w:t xml:space="preserve"> Corté</w:t>
      </w:r>
      <w:r w:rsidR="00775496">
        <w:t>s</w:t>
      </w:r>
      <w:r>
        <w:t xml:space="preserve">, P. (2024). </w:t>
      </w:r>
      <w:r w:rsidR="00760FAD" w:rsidRPr="00DE7883">
        <w:rPr>
          <w:i/>
          <w:iCs/>
        </w:rPr>
        <w:t xml:space="preserve">Bioculturalidad, nuevo paradigma </w:t>
      </w:r>
      <w:r w:rsidR="00775496" w:rsidRPr="00DE7883">
        <w:rPr>
          <w:i/>
          <w:iCs/>
        </w:rPr>
        <w:t>en</w:t>
      </w:r>
      <w:r w:rsidR="00760FAD" w:rsidRPr="00DE7883">
        <w:rPr>
          <w:i/>
          <w:iCs/>
        </w:rPr>
        <w:t xml:space="preserve"> la ciencia: Victor Toledo</w:t>
      </w:r>
      <w:r w:rsidR="00760FAD">
        <w:t xml:space="preserve">. Universidad Veracruzana. </w:t>
      </w:r>
      <w:hyperlink r:id="rId1" w:history="1">
        <w:r w:rsidR="00775496" w:rsidRPr="00284BEE">
          <w:rPr>
            <w:rStyle w:val="Hipervnculo"/>
            <w:color w:val="auto"/>
            <w:u w:val="none"/>
          </w:rPr>
          <w:t>https://www.uv.mx/prensa/ciencia/bioculturalidad-nuevo-paradigma-en-la-ciencia-victor-toledo/</w:t>
        </w:r>
      </w:hyperlink>
    </w:p>
    <w:p w14:paraId="0E77EFFA" w14:textId="77777777" w:rsidR="00775496" w:rsidRDefault="00775496">
      <w:pPr>
        <w:pStyle w:val="Textonotapie"/>
      </w:pPr>
    </w:p>
  </w:footnote>
  <w:footnote w:id="3">
    <w:p w14:paraId="2A3E02D8" w14:textId="77777777" w:rsidR="003E6D52" w:rsidRDefault="003E6D52">
      <w:pPr>
        <w:pStyle w:val="Textonotapie"/>
      </w:pPr>
      <w:r>
        <w:rPr>
          <w:rStyle w:val="Refdenotaalpie"/>
        </w:rPr>
        <w:footnoteRef/>
      </w:r>
      <w:r>
        <w:t xml:space="preserve"> Instituto Nacional de Geografía y Estadística</w:t>
      </w:r>
      <w:r w:rsidR="00DE7883">
        <w:t>. (2020)</w:t>
      </w:r>
      <w:r w:rsidRPr="00DE7883">
        <w:rPr>
          <w:i/>
          <w:iCs/>
        </w:rPr>
        <w:t xml:space="preserve">. </w:t>
      </w:r>
      <w:r w:rsidR="00DE7883" w:rsidRPr="00DE7883">
        <w:rPr>
          <w:i/>
          <w:iCs/>
        </w:rPr>
        <w:t>Censos de población y vivienda 2010-2020</w:t>
      </w:r>
      <w:r w:rsidR="00DE7883">
        <w:t xml:space="preserve">. </w:t>
      </w:r>
      <w:r w:rsidR="006A7320">
        <w:t xml:space="preserve">INEGI. </w:t>
      </w:r>
      <w:hyperlink r:id="rId2" w:history="1">
        <w:r w:rsidR="00284BEE" w:rsidRPr="00284BEE">
          <w:rPr>
            <w:rStyle w:val="Hipervnculo"/>
            <w:color w:val="auto"/>
            <w:u w:val="none"/>
          </w:rPr>
          <w:t>https://cuentame.inegi.org.mx/monografias/informacion/yuc/poblacion/diversidad.aspx</w:t>
        </w:r>
      </w:hyperlink>
      <w:r w:rsidR="006A7320" w:rsidRPr="00284BEE">
        <w:t xml:space="preserve"> </w:t>
      </w:r>
    </w:p>
  </w:footnote>
  <w:footnote w:id="4">
    <w:p w14:paraId="27FFD4B7" w14:textId="77777777" w:rsidR="00AD0A6C" w:rsidRPr="008E2BE9" w:rsidRDefault="00AD0A6C">
      <w:pPr>
        <w:pStyle w:val="Textonotapie"/>
        <w:rPr>
          <w:lang w:val="en-US"/>
        </w:rPr>
      </w:pPr>
      <w:r>
        <w:rPr>
          <w:rStyle w:val="Refdenotaalpie"/>
        </w:rPr>
        <w:footnoteRef/>
      </w:r>
      <w:r>
        <w:t xml:space="preserve"> Paz, S. (2020). </w:t>
      </w:r>
      <w:r w:rsidRPr="008E2BE9">
        <w:rPr>
          <w:i/>
          <w:iCs/>
        </w:rPr>
        <w:t>Novedosos hallazgos de especies de camarones ciegos en cenotes de Yucatán.</w:t>
      </w:r>
      <w:r>
        <w:t xml:space="preserve"> </w:t>
      </w:r>
      <w:r w:rsidRPr="008E2BE9">
        <w:rPr>
          <w:lang w:val="en-US"/>
        </w:rPr>
        <w:t xml:space="preserve">UNAM. </w:t>
      </w:r>
      <w:hyperlink r:id="rId3" w:history="1">
        <w:r w:rsidR="008E2BE9" w:rsidRPr="00284BEE">
          <w:rPr>
            <w:rStyle w:val="Hipervnculo"/>
            <w:color w:val="auto"/>
            <w:u w:val="none"/>
            <w:lang w:val="en-US"/>
          </w:rPr>
          <w:t>https://www.fciencias.unam.mx/noticias/camarones-en-cenotes-de-yucatan</w:t>
        </w:r>
      </w:hyperlink>
      <w:r w:rsidR="008E2BE9" w:rsidRPr="00284BEE">
        <w:rPr>
          <w:lang w:val="en-US"/>
        </w:rPr>
        <w:t xml:space="preserve"> </w:t>
      </w:r>
    </w:p>
  </w:footnote>
  <w:footnote w:id="5">
    <w:p w14:paraId="1C902575" w14:textId="77777777" w:rsidR="002A3085" w:rsidRPr="00284BEE" w:rsidRDefault="002A3085">
      <w:pPr>
        <w:pStyle w:val="Textonotapie"/>
        <w:rPr>
          <w:lang w:val="en-US"/>
        </w:rPr>
      </w:pPr>
      <w:r>
        <w:rPr>
          <w:rStyle w:val="Refdenotaalpie"/>
        </w:rPr>
        <w:footnoteRef/>
      </w:r>
      <w:r>
        <w:t xml:space="preserve"> </w:t>
      </w:r>
      <w:r w:rsidR="00F70DA0">
        <w:t xml:space="preserve">Durán, R. y </w:t>
      </w:r>
      <w:r w:rsidR="00D76556">
        <w:t xml:space="preserve">Méndez, M. (2010). </w:t>
      </w:r>
      <w:r w:rsidR="00D76556" w:rsidRPr="007F6FE2">
        <w:rPr>
          <w:i/>
          <w:iCs/>
        </w:rPr>
        <w:t>Biodiversidad y Desarrollo en Yucatán</w:t>
      </w:r>
      <w:r w:rsidR="00D76556">
        <w:t xml:space="preserve">. </w:t>
      </w:r>
      <w:r w:rsidR="00D76556" w:rsidRPr="00284BEE">
        <w:rPr>
          <w:lang w:val="en-US"/>
        </w:rPr>
        <w:t>CICY</w:t>
      </w:r>
      <w:r w:rsidR="00284BEE" w:rsidRPr="00284BEE">
        <w:rPr>
          <w:lang w:val="en-US"/>
        </w:rPr>
        <w:t xml:space="preserve"> [Archivo PDF]</w:t>
      </w:r>
      <w:r w:rsidR="007F6FE2">
        <w:rPr>
          <w:lang w:val="en-US"/>
        </w:rPr>
        <w:t>.</w:t>
      </w:r>
      <w:r w:rsidR="00284BEE" w:rsidRPr="00284BEE">
        <w:rPr>
          <w:lang w:val="en-US"/>
        </w:rPr>
        <w:t xml:space="preserve"> chrome-extension://efaidnbmnnnibpcajpcglclefindmkaj/https://www.biodiversidad.gob.mx/media/1/region/eeb/files/YUCATAN_resumen.pd</w:t>
      </w:r>
      <w:r w:rsidR="00284BEE">
        <w:rPr>
          <w:lang w:val="en-US"/>
        </w:rPr>
        <w:t xml:space="preserve">f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4836AE" w14:textId="77777777" w:rsidR="00CA4343" w:rsidRDefault="007E10DE" w:rsidP="007E10DE">
    <w:pPr>
      <w:pStyle w:val="Encabezado"/>
      <w:tabs>
        <w:tab w:val="clear" w:pos="4419"/>
        <w:tab w:val="clear" w:pos="8838"/>
        <w:tab w:val="left" w:pos="6173"/>
      </w:tabs>
    </w:pPr>
    <w:r>
      <w:rPr>
        <w:noProof/>
        <w:lang w:eastAsia="es-MX"/>
      </w:rPr>
      <w:drawing>
        <wp:anchor distT="0" distB="0" distL="0" distR="0" simplePos="0" relativeHeight="251658241" behindDoc="1" locked="0" layoutInCell="1" allowOverlap="1" wp14:anchorId="08DEF201" wp14:editId="6BF6C2A3">
          <wp:simplePos x="0" y="0"/>
          <wp:positionH relativeFrom="page">
            <wp:posOffset>5719869</wp:posOffset>
          </wp:positionH>
          <wp:positionV relativeFrom="page">
            <wp:posOffset>448945</wp:posOffset>
          </wp:positionV>
          <wp:extent cx="1497473" cy="435335"/>
          <wp:effectExtent l="0" t="0" r="0" b="0"/>
          <wp:wrapNone/>
          <wp:docPr id="971783314"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1" cstate="print"/>
                  <a:stretch>
                    <a:fillRect/>
                  </a:stretch>
                </pic:blipFill>
                <pic:spPr>
                  <a:xfrm>
                    <a:off x="0" y="0"/>
                    <a:ext cx="1497473" cy="435335"/>
                  </a:xfrm>
                  <a:prstGeom prst="rect">
                    <a:avLst/>
                  </a:prstGeom>
                </pic:spPr>
              </pic:pic>
            </a:graphicData>
          </a:graphic>
        </wp:anchor>
      </w:drawing>
    </w:r>
    <w:r w:rsidR="00CA4343">
      <w:rPr>
        <w:noProof/>
        <w:lang w:eastAsia="es-MX"/>
      </w:rPr>
      <w:drawing>
        <wp:anchor distT="0" distB="0" distL="0" distR="0" simplePos="0" relativeHeight="251658240" behindDoc="1" locked="0" layoutInCell="1" allowOverlap="1" wp14:anchorId="7495E2D8" wp14:editId="352C6D95">
          <wp:simplePos x="0" y="0"/>
          <wp:positionH relativeFrom="page">
            <wp:posOffset>1080135</wp:posOffset>
          </wp:positionH>
          <wp:positionV relativeFrom="page">
            <wp:posOffset>448945</wp:posOffset>
          </wp:positionV>
          <wp:extent cx="2406106" cy="548973"/>
          <wp:effectExtent l="0" t="0" r="0" b="0"/>
          <wp:wrapNone/>
          <wp:docPr id="1129298343"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2" cstate="print"/>
                  <a:stretch>
                    <a:fillRect/>
                  </a:stretch>
                </pic:blipFill>
                <pic:spPr>
                  <a:xfrm>
                    <a:off x="0" y="0"/>
                    <a:ext cx="2406106" cy="548973"/>
                  </a:xfrm>
                  <a:prstGeom prst="rect">
                    <a:avLst/>
                  </a:prstGeom>
                </pic:spPr>
              </pic:pic>
            </a:graphicData>
          </a:graphic>
        </wp:anchor>
      </w:drawing>
    </w:r>
    <w:r>
      <w:tab/>
    </w:r>
  </w:p>
  <w:p w14:paraId="2A66AD98" w14:textId="77777777" w:rsidR="0058194A" w:rsidRDefault="0058194A" w:rsidP="007E10DE">
    <w:pPr>
      <w:pStyle w:val="Encabezado"/>
      <w:tabs>
        <w:tab w:val="clear" w:pos="4419"/>
        <w:tab w:val="clear" w:pos="8838"/>
        <w:tab w:val="left" w:pos="6173"/>
      </w:tabs>
    </w:pPr>
  </w:p>
  <w:p w14:paraId="401E67C7" w14:textId="77777777" w:rsidR="0058194A" w:rsidRDefault="0058194A" w:rsidP="007E10DE">
    <w:pPr>
      <w:pStyle w:val="Encabezado"/>
      <w:tabs>
        <w:tab w:val="clear" w:pos="4419"/>
        <w:tab w:val="clear" w:pos="8838"/>
        <w:tab w:val="left" w:pos="6173"/>
      </w:tabs>
    </w:pPr>
  </w:p>
  <w:p w14:paraId="698002AD" w14:textId="77777777" w:rsidR="0058194A" w:rsidRDefault="0058194A" w:rsidP="007E10DE">
    <w:pPr>
      <w:pStyle w:val="Encabezado"/>
      <w:tabs>
        <w:tab w:val="clear" w:pos="4419"/>
        <w:tab w:val="clear" w:pos="8838"/>
        <w:tab w:val="left" w:pos="6173"/>
      </w:tabs>
    </w:pPr>
  </w:p>
  <w:p w14:paraId="6EF38854" w14:textId="77777777" w:rsidR="0058194A" w:rsidRDefault="0058194A" w:rsidP="007E10DE">
    <w:pPr>
      <w:pStyle w:val="Encabezado"/>
      <w:tabs>
        <w:tab w:val="clear" w:pos="4419"/>
        <w:tab w:val="clear" w:pos="8838"/>
        <w:tab w:val="left" w:pos="6173"/>
      </w:tabs>
    </w:pPr>
  </w:p>
  <w:p w14:paraId="0FC1E46C" w14:textId="77777777" w:rsidR="0058194A" w:rsidRDefault="0058194A" w:rsidP="007E10DE">
    <w:pPr>
      <w:pStyle w:val="Encabezado"/>
      <w:tabs>
        <w:tab w:val="clear" w:pos="4419"/>
        <w:tab w:val="clear" w:pos="8838"/>
        <w:tab w:val="left" w:pos="6173"/>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83760"/>
    <w:multiLevelType w:val="hybridMultilevel"/>
    <w:tmpl w:val="5820169E"/>
    <w:lvl w:ilvl="0" w:tplc="FFFFFFFF">
      <w:start w:val="1"/>
      <w:numFmt w:val="upperRoman"/>
      <w:lvlText w:val="%1."/>
      <w:lvlJc w:val="left"/>
      <w:pPr>
        <w:ind w:left="720" w:hanging="720"/>
      </w:pPr>
      <w:rPr>
        <w:rFonts w:hint="default"/>
      </w:rPr>
    </w:lvl>
    <w:lvl w:ilvl="1" w:tplc="FFFFFFFF" w:tentative="1">
      <w:start w:val="1"/>
      <w:numFmt w:val="lowerLetter"/>
      <w:lvlText w:val="%2."/>
      <w:lvlJc w:val="left"/>
      <w:pPr>
        <w:ind w:left="360" w:hanging="360"/>
      </w:pPr>
    </w:lvl>
    <w:lvl w:ilvl="2" w:tplc="FFFFFFFF" w:tentative="1">
      <w:start w:val="1"/>
      <w:numFmt w:val="lowerRoman"/>
      <w:lvlText w:val="%3."/>
      <w:lvlJc w:val="right"/>
      <w:pPr>
        <w:ind w:left="1080" w:hanging="180"/>
      </w:pPr>
    </w:lvl>
    <w:lvl w:ilvl="3" w:tplc="FFFFFFFF" w:tentative="1">
      <w:start w:val="1"/>
      <w:numFmt w:val="decimal"/>
      <w:lvlText w:val="%4."/>
      <w:lvlJc w:val="left"/>
      <w:pPr>
        <w:ind w:left="1800" w:hanging="360"/>
      </w:pPr>
    </w:lvl>
    <w:lvl w:ilvl="4" w:tplc="FFFFFFFF" w:tentative="1">
      <w:start w:val="1"/>
      <w:numFmt w:val="lowerLetter"/>
      <w:lvlText w:val="%5."/>
      <w:lvlJc w:val="left"/>
      <w:pPr>
        <w:ind w:left="2520" w:hanging="360"/>
      </w:pPr>
    </w:lvl>
    <w:lvl w:ilvl="5" w:tplc="FFFFFFFF" w:tentative="1">
      <w:start w:val="1"/>
      <w:numFmt w:val="lowerRoman"/>
      <w:lvlText w:val="%6."/>
      <w:lvlJc w:val="right"/>
      <w:pPr>
        <w:ind w:left="3240" w:hanging="180"/>
      </w:pPr>
    </w:lvl>
    <w:lvl w:ilvl="6" w:tplc="FFFFFFFF" w:tentative="1">
      <w:start w:val="1"/>
      <w:numFmt w:val="decimal"/>
      <w:lvlText w:val="%7."/>
      <w:lvlJc w:val="left"/>
      <w:pPr>
        <w:ind w:left="3960" w:hanging="360"/>
      </w:pPr>
    </w:lvl>
    <w:lvl w:ilvl="7" w:tplc="FFFFFFFF" w:tentative="1">
      <w:start w:val="1"/>
      <w:numFmt w:val="lowerLetter"/>
      <w:lvlText w:val="%8."/>
      <w:lvlJc w:val="left"/>
      <w:pPr>
        <w:ind w:left="4680" w:hanging="360"/>
      </w:pPr>
    </w:lvl>
    <w:lvl w:ilvl="8" w:tplc="FFFFFFFF" w:tentative="1">
      <w:start w:val="1"/>
      <w:numFmt w:val="lowerRoman"/>
      <w:lvlText w:val="%9."/>
      <w:lvlJc w:val="right"/>
      <w:pPr>
        <w:ind w:left="5400" w:hanging="180"/>
      </w:pPr>
    </w:lvl>
  </w:abstractNum>
  <w:abstractNum w:abstractNumId="1" w15:restartNumberingAfterBreak="0">
    <w:nsid w:val="17BB17B3"/>
    <w:multiLevelType w:val="hybridMultilevel"/>
    <w:tmpl w:val="AD82BEEE"/>
    <w:lvl w:ilvl="0" w:tplc="E5827314">
      <w:start w:val="7"/>
      <w:numFmt w:val="upperRoman"/>
      <w:lvlText w:val="%1.-"/>
      <w:lvlJc w:val="right"/>
      <w:pPr>
        <w:tabs>
          <w:tab w:val="num" w:pos="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3FF32DA"/>
    <w:multiLevelType w:val="hybridMultilevel"/>
    <w:tmpl w:val="AD82BEEE"/>
    <w:lvl w:ilvl="0" w:tplc="FFFFFFFF">
      <w:start w:val="7"/>
      <w:numFmt w:val="upperRoman"/>
      <w:lvlText w:val="%1.-"/>
      <w:lvlJc w:val="right"/>
      <w:pPr>
        <w:tabs>
          <w:tab w:val="num" w:pos="0"/>
        </w:tabs>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26513332"/>
    <w:multiLevelType w:val="hybridMultilevel"/>
    <w:tmpl w:val="B17EC2F4"/>
    <w:lvl w:ilvl="0" w:tplc="FFFFFFFF">
      <w:start w:val="1"/>
      <w:numFmt w:val="upperRoman"/>
      <w:lvlText w:val="%1."/>
      <w:lvlJc w:val="left"/>
      <w:pPr>
        <w:ind w:left="720" w:hanging="720"/>
      </w:pPr>
      <w:rPr>
        <w:rFonts w:hint="default"/>
      </w:rPr>
    </w:lvl>
    <w:lvl w:ilvl="1" w:tplc="FFFFFFFF">
      <w:start w:val="1"/>
      <w:numFmt w:val="upperRoman"/>
      <w:lvlText w:val="%2."/>
      <w:lvlJc w:val="left"/>
      <w:pPr>
        <w:ind w:left="1440" w:hanging="720"/>
      </w:pPr>
      <w:rPr>
        <w:rFonts w:hint="default"/>
      </w:r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2E071195"/>
    <w:multiLevelType w:val="hybridMultilevel"/>
    <w:tmpl w:val="5820169E"/>
    <w:lvl w:ilvl="0" w:tplc="06288FE8">
      <w:start w:val="1"/>
      <w:numFmt w:val="upperRoman"/>
      <w:lvlText w:val="%1."/>
      <w:lvlJc w:val="left"/>
      <w:pPr>
        <w:ind w:left="180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8B374EE"/>
    <w:multiLevelType w:val="hybridMultilevel"/>
    <w:tmpl w:val="A49446AA"/>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51E503BE"/>
    <w:multiLevelType w:val="hybridMultilevel"/>
    <w:tmpl w:val="ECFE5F1E"/>
    <w:lvl w:ilvl="0" w:tplc="FFFFFFFF">
      <w:start w:val="12"/>
      <w:numFmt w:val="upperRoman"/>
      <w:lvlText w:val="%1.-"/>
      <w:lvlJc w:val="right"/>
      <w:pPr>
        <w:tabs>
          <w:tab w:val="num" w:pos="0"/>
        </w:tabs>
        <w:ind w:left="720" w:hanging="360"/>
      </w:pPr>
      <w:rPr>
        <w:rFonts w:hint="default"/>
        <w:b/>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550903C7"/>
    <w:multiLevelType w:val="hybridMultilevel"/>
    <w:tmpl w:val="28466498"/>
    <w:lvl w:ilvl="0" w:tplc="AFB68CA4">
      <w:start w:val="12"/>
      <w:numFmt w:val="upperRoman"/>
      <w:lvlText w:val="%1.-"/>
      <w:lvlJc w:val="right"/>
      <w:pPr>
        <w:tabs>
          <w:tab w:val="num" w:pos="0"/>
        </w:tabs>
        <w:ind w:left="720" w:hanging="360"/>
      </w:pPr>
      <w:rPr>
        <w:rFonts w:hint="default"/>
        <w:b/>
      </w:rPr>
    </w:lvl>
    <w:lvl w:ilvl="1" w:tplc="040A0019" w:tentative="1">
      <w:start w:val="1"/>
      <w:numFmt w:val="lowerLetter"/>
      <w:lvlText w:val="%2."/>
      <w:lvlJc w:val="left"/>
      <w:pPr>
        <w:tabs>
          <w:tab w:val="num" w:pos="1440"/>
        </w:tabs>
        <w:ind w:left="1440" w:hanging="360"/>
      </w:pPr>
    </w:lvl>
    <w:lvl w:ilvl="2" w:tplc="040A001B" w:tentative="1">
      <w:start w:val="1"/>
      <w:numFmt w:val="lowerRoman"/>
      <w:lvlText w:val="%3."/>
      <w:lvlJc w:val="right"/>
      <w:pPr>
        <w:tabs>
          <w:tab w:val="num" w:pos="2160"/>
        </w:tabs>
        <w:ind w:left="2160" w:hanging="180"/>
      </w:pPr>
    </w:lvl>
    <w:lvl w:ilvl="3" w:tplc="040A000F" w:tentative="1">
      <w:start w:val="1"/>
      <w:numFmt w:val="decimal"/>
      <w:lvlText w:val="%4."/>
      <w:lvlJc w:val="left"/>
      <w:pPr>
        <w:tabs>
          <w:tab w:val="num" w:pos="2880"/>
        </w:tabs>
        <w:ind w:left="2880" w:hanging="360"/>
      </w:pPr>
    </w:lvl>
    <w:lvl w:ilvl="4" w:tplc="040A0019" w:tentative="1">
      <w:start w:val="1"/>
      <w:numFmt w:val="lowerLetter"/>
      <w:lvlText w:val="%5."/>
      <w:lvlJc w:val="left"/>
      <w:pPr>
        <w:tabs>
          <w:tab w:val="num" w:pos="3600"/>
        </w:tabs>
        <w:ind w:left="3600" w:hanging="360"/>
      </w:pPr>
    </w:lvl>
    <w:lvl w:ilvl="5" w:tplc="040A001B" w:tentative="1">
      <w:start w:val="1"/>
      <w:numFmt w:val="lowerRoman"/>
      <w:lvlText w:val="%6."/>
      <w:lvlJc w:val="right"/>
      <w:pPr>
        <w:tabs>
          <w:tab w:val="num" w:pos="4320"/>
        </w:tabs>
        <w:ind w:left="4320" w:hanging="180"/>
      </w:pPr>
    </w:lvl>
    <w:lvl w:ilvl="6" w:tplc="040A000F" w:tentative="1">
      <w:start w:val="1"/>
      <w:numFmt w:val="decimal"/>
      <w:lvlText w:val="%7."/>
      <w:lvlJc w:val="left"/>
      <w:pPr>
        <w:tabs>
          <w:tab w:val="num" w:pos="5040"/>
        </w:tabs>
        <w:ind w:left="5040" w:hanging="360"/>
      </w:pPr>
    </w:lvl>
    <w:lvl w:ilvl="7" w:tplc="040A0019" w:tentative="1">
      <w:start w:val="1"/>
      <w:numFmt w:val="lowerLetter"/>
      <w:lvlText w:val="%8."/>
      <w:lvlJc w:val="left"/>
      <w:pPr>
        <w:tabs>
          <w:tab w:val="num" w:pos="5760"/>
        </w:tabs>
        <w:ind w:left="5760" w:hanging="360"/>
      </w:pPr>
    </w:lvl>
    <w:lvl w:ilvl="8" w:tplc="040A001B" w:tentative="1">
      <w:start w:val="1"/>
      <w:numFmt w:val="lowerRoman"/>
      <w:lvlText w:val="%9."/>
      <w:lvlJc w:val="right"/>
      <w:pPr>
        <w:tabs>
          <w:tab w:val="num" w:pos="6480"/>
        </w:tabs>
        <w:ind w:left="6480" w:hanging="180"/>
      </w:pPr>
    </w:lvl>
  </w:abstractNum>
  <w:abstractNum w:abstractNumId="8" w15:restartNumberingAfterBreak="0">
    <w:nsid w:val="59CB0322"/>
    <w:multiLevelType w:val="hybridMultilevel"/>
    <w:tmpl w:val="AD82BEEE"/>
    <w:lvl w:ilvl="0" w:tplc="FFFFFFFF">
      <w:start w:val="7"/>
      <w:numFmt w:val="upperRoman"/>
      <w:lvlText w:val="%1.-"/>
      <w:lvlJc w:val="right"/>
      <w:pPr>
        <w:tabs>
          <w:tab w:val="num" w:pos="0"/>
        </w:tabs>
        <w:ind w:left="720" w:hanging="360"/>
      </w:pPr>
      <w:rPr>
        <w:rFonts w:hint="default"/>
        <w:b/>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CC33B85"/>
    <w:multiLevelType w:val="hybridMultilevel"/>
    <w:tmpl w:val="4DC05506"/>
    <w:lvl w:ilvl="0" w:tplc="205A8DDC">
      <w:start w:val="7"/>
      <w:numFmt w:val="upperRoman"/>
      <w:lvlText w:val="%1.-"/>
      <w:lvlJc w:val="right"/>
      <w:pPr>
        <w:tabs>
          <w:tab w:val="num" w:pos="0"/>
        </w:tabs>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6F6C42B2"/>
    <w:multiLevelType w:val="hybridMultilevel"/>
    <w:tmpl w:val="9D229630"/>
    <w:lvl w:ilvl="0" w:tplc="FFFFFFFF">
      <w:start w:val="1"/>
      <w:numFmt w:val="upperRoman"/>
      <w:lvlText w:val="%1."/>
      <w:lvlJc w:val="left"/>
      <w:pPr>
        <w:ind w:left="1080" w:hanging="720"/>
      </w:pPr>
      <w:rPr>
        <w:rFonts w:hint="default"/>
      </w:rPr>
    </w:lvl>
    <w:lvl w:ilvl="1" w:tplc="FFFFFFFF">
      <w:start w:val="1"/>
      <w:numFmt w:val="upperRoman"/>
      <w:lvlText w:val="%2."/>
      <w:lvlJc w:val="left"/>
      <w:pPr>
        <w:ind w:left="1800" w:hanging="7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0594498"/>
    <w:multiLevelType w:val="hybridMultilevel"/>
    <w:tmpl w:val="9D229630"/>
    <w:lvl w:ilvl="0" w:tplc="E0081274">
      <w:start w:val="1"/>
      <w:numFmt w:val="upperRoman"/>
      <w:lvlText w:val="%1."/>
      <w:lvlJc w:val="left"/>
      <w:pPr>
        <w:ind w:left="1080" w:hanging="720"/>
      </w:pPr>
      <w:rPr>
        <w:rFonts w:hint="default"/>
      </w:rPr>
    </w:lvl>
    <w:lvl w:ilvl="1" w:tplc="DB8E6E4A">
      <w:start w:val="1"/>
      <w:numFmt w:val="upperRoman"/>
      <w:lvlText w:val="%2."/>
      <w:lvlJc w:val="left"/>
      <w:pPr>
        <w:ind w:left="1800" w:hanging="720"/>
      </w:pPr>
      <w:rPr>
        <w:rFonts w:hint="default"/>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2561F57"/>
    <w:multiLevelType w:val="hybridMultilevel"/>
    <w:tmpl w:val="63CAB178"/>
    <w:lvl w:ilvl="0" w:tplc="36B077FC">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num w:numId="1" w16cid:durableId="1130168611">
    <w:abstractNumId w:val="7"/>
  </w:num>
  <w:num w:numId="2" w16cid:durableId="325481713">
    <w:abstractNumId w:val="9"/>
  </w:num>
  <w:num w:numId="3" w16cid:durableId="1182206251">
    <w:abstractNumId w:val="1"/>
  </w:num>
  <w:num w:numId="4" w16cid:durableId="23332479">
    <w:abstractNumId w:val="11"/>
  </w:num>
  <w:num w:numId="5" w16cid:durableId="1822305995">
    <w:abstractNumId w:val="4"/>
  </w:num>
  <w:num w:numId="6" w16cid:durableId="1668052963">
    <w:abstractNumId w:val="5"/>
  </w:num>
  <w:num w:numId="7" w16cid:durableId="909730810">
    <w:abstractNumId w:val="6"/>
  </w:num>
  <w:num w:numId="8" w16cid:durableId="1585600966">
    <w:abstractNumId w:val="8"/>
  </w:num>
  <w:num w:numId="9" w16cid:durableId="447093026">
    <w:abstractNumId w:val="2"/>
  </w:num>
  <w:num w:numId="10" w16cid:durableId="1437409728">
    <w:abstractNumId w:val="3"/>
  </w:num>
  <w:num w:numId="11" w16cid:durableId="1947693386">
    <w:abstractNumId w:val="0"/>
  </w:num>
  <w:num w:numId="12" w16cid:durableId="257103010">
    <w:abstractNumId w:val="12"/>
  </w:num>
  <w:num w:numId="13" w16cid:durableId="153434225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30C9"/>
    <w:rsid w:val="00005759"/>
    <w:rsid w:val="000443B6"/>
    <w:rsid w:val="000622E5"/>
    <w:rsid w:val="00062BCD"/>
    <w:rsid w:val="00075970"/>
    <w:rsid w:val="00084B8A"/>
    <w:rsid w:val="000A2A9D"/>
    <w:rsid w:val="000A664B"/>
    <w:rsid w:val="000B17D3"/>
    <w:rsid w:val="000B6770"/>
    <w:rsid w:val="000D5AE3"/>
    <w:rsid w:val="000E7D7D"/>
    <w:rsid w:val="001002E1"/>
    <w:rsid w:val="0011223B"/>
    <w:rsid w:val="0011401E"/>
    <w:rsid w:val="00125599"/>
    <w:rsid w:val="001435FF"/>
    <w:rsid w:val="0014738F"/>
    <w:rsid w:val="001512D2"/>
    <w:rsid w:val="00154904"/>
    <w:rsid w:val="001566C1"/>
    <w:rsid w:val="00161DE5"/>
    <w:rsid w:val="00170A3D"/>
    <w:rsid w:val="001835A5"/>
    <w:rsid w:val="001A08F0"/>
    <w:rsid w:val="001A656D"/>
    <w:rsid w:val="001C163A"/>
    <w:rsid w:val="001D19F4"/>
    <w:rsid w:val="001D59BC"/>
    <w:rsid w:val="001D639D"/>
    <w:rsid w:val="001D72D1"/>
    <w:rsid w:val="001E2F08"/>
    <w:rsid w:val="001E4D97"/>
    <w:rsid w:val="001E69CF"/>
    <w:rsid w:val="00201830"/>
    <w:rsid w:val="002030C9"/>
    <w:rsid w:val="00205D66"/>
    <w:rsid w:val="00211261"/>
    <w:rsid w:val="00223E53"/>
    <w:rsid w:val="0024079E"/>
    <w:rsid w:val="0024086A"/>
    <w:rsid w:val="0025201C"/>
    <w:rsid w:val="00253BCA"/>
    <w:rsid w:val="002848A1"/>
    <w:rsid w:val="00284BEE"/>
    <w:rsid w:val="002969C0"/>
    <w:rsid w:val="002A114C"/>
    <w:rsid w:val="002A3085"/>
    <w:rsid w:val="002A4B7E"/>
    <w:rsid w:val="002B45FC"/>
    <w:rsid w:val="002B688C"/>
    <w:rsid w:val="002C37A0"/>
    <w:rsid w:val="002D019B"/>
    <w:rsid w:val="002D3E9E"/>
    <w:rsid w:val="0030202B"/>
    <w:rsid w:val="00305A32"/>
    <w:rsid w:val="003321FF"/>
    <w:rsid w:val="003324E4"/>
    <w:rsid w:val="00342466"/>
    <w:rsid w:val="00345324"/>
    <w:rsid w:val="00345A69"/>
    <w:rsid w:val="0034693B"/>
    <w:rsid w:val="00351043"/>
    <w:rsid w:val="003622E5"/>
    <w:rsid w:val="00364EC9"/>
    <w:rsid w:val="00372FF7"/>
    <w:rsid w:val="00387FF0"/>
    <w:rsid w:val="00395CE8"/>
    <w:rsid w:val="003A1710"/>
    <w:rsid w:val="003A35F5"/>
    <w:rsid w:val="003B26BF"/>
    <w:rsid w:val="003C562C"/>
    <w:rsid w:val="003D1678"/>
    <w:rsid w:val="003E48EC"/>
    <w:rsid w:val="003E6D52"/>
    <w:rsid w:val="003F442E"/>
    <w:rsid w:val="00401B84"/>
    <w:rsid w:val="00427C09"/>
    <w:rsid w:val="00437B93"/>
    <w:rsid w:val="004457F5"/>
    <w:rsid w:val="0045489F"/>
    <w:rsid w:val="00474876"/>
    <w:rsid w:val="00481011"/>
    <w:rsid w:val="004878AF"/>
    <w:rsid w:val="004C510E"/>
    <w:rsid w:val="004E2B4D"/>
    <w:rsid w:val="004E789E"/>
    <w:rsid w:val="004E78F7"/>
    <w:rsid w:val="004F7586"/>
    <w:rsid w:val="00511542"/>
    <w:rsid w:val="00540A8C"/>
    <w:rsid w:val="00542343"/>
    <w:rsid w:val="0055643F"/>
    <w:rsid w:val="0058194A"/>
    <w:rsid w:val="00594A35"/>
    <w:rsid w:val="005A295D"/>
    <w:rsid w:val="005A60B1"/>
    <w:rsid w:val="005C4E31"/>
    <w:rsid w:val="005F2385"/>
    <w:rsid w:val="005F3AAE"/>
    <w:rsid w:val="00602FB5"/>
    <w:rsid w:val="00607E39"/>
    <w:rsid w:val="00620333"/>
    <w:rsid w:val="00634773"/>
    <w:rsid w:val="006426ED"/>
    <w:rsid w:val="00645712"/>
    <w:rsid w:val="00647F13"/>
    <w:rsid w:val="00666D79"/>
    <w:rsid w:val="00672BA8"/>
    <w:rsid w:val="006731C8"/>
    <w:rsid w:val="00674599"/>
    <w:rsid w:val="00692EB8"/>
    <w:rsid w:val="006A3BF9"/>
    <w:rsid w:val="006A7320"/>
    <w:rsid w:val="006B3268"/>
    <w:rsid w:val="006B700F"/>
    <w:rsid w:val="006C0227"/>
    <w:rsid w:val="006C61FC"/>
    <w:rsid w:val="006C6792"/>
    <w:rsid w:val="006D2E73"/>
    <w:rsid w:val="006D6176"/>
    <w:rsid w:val="006D690B"/>
    <w:rsid w:val="006F01BA"/>
    <w:rsid w:val="006F68D4"/>
    <w:rsid w:val="0070113B"/>
    <w:rsid w:val="00705290"/>
    <w:rsid w:val="00707094"/>
    <w:rsid w:val="0072111A"/>
    <w:rsid w:val="00725734"/>
    <w:rsid w:val="007343BB"/>
    <w:rsid w:val="00740E8A"/>
    <w:rsid w:val="007470D5"/>
    <w:rsid w:val="00754DDF"/>
    <w:rsid w:val="00755921"/>
    <w:rsid w:val="0075659D"/>
    <w:rsid w:val="00760FAD"/>
    <w:rsid w:val="00764B92"/>
    <w:rsid w:val="00765368"/>
    <w:rsid w:val="00771CA7"/>
    <w:rsid w:val="00775496"/>
    <w:rsid w:val="00781E4F"/>
    <w:rsid w:val="00783A4C"/>
    <w:rsid w:val="0078471F"/>
    <w:rsid w:val="00785712"/>
    <w:rsid w:val="007B1293"/>
    <w:rsid w:val="007C0BC6"/>
    <w:rsid w:val="007D7386"/>
    <w:rsid w:val="007E10DE"/>
    <w:rsid w:val="007E5DA9"/>
    <w:rsid w:val="007F1F47"/>
    <w:rsid w:val="007F3369"/>
    <w:rsid w:val="007F57D4"/>
    <w:rsid w:val="007F5D79"/>
    <w:rsid w:val="007F6FE2"/>
    <w:rsid w:val="00802B0A"/>
    <w:rsid w:val="0080415A"/>
    <w:rsid w:val="008075E2"/>
    <w:rsid w:val="00811397"/>
    <w:rsid w:val="00811C7F"/>
    <w:rsid w:val="008247C2"/>
    <w:rsid w:val="0083694D"/>
    <w:rsid w:val="00836D6D"/>
    <w:rsid w:val="008464F7"/>
    <w:rsid w:val="00860932"/>
    <w:rsid w:val="00861DF8"/>
    <w:rsid w:val="00863BF1"/>
    <w:rsid w:val="00881C30"/>
    <w:rsid w:val="00893476"/>
    <w:rsid w:val="008949A5"/>
    <w:rsid w:val="00895B29"/>
    <w:rsid w:val="008A2BFD"/>
    <w:rsid w:val="008B5B12"/>
    <w:rsid w:val="008D6B6B"/>
    <w:rsid w:val="008E2BE9"/>
    <w:rsid w:val="008E5A7A"/>
    <w:rsid w:val="008E7DC7"/>
    <w:rsid w:val="009221D0"/>
    <w:rsid w:val="00924422"/>
    <w:rsid w:val="00925738"/>
    <w:rsid w:val="00925DE8"/>
    <w:rsid w:val="00943039"/>
    <w:rsid w:val="00961391"/>
    <w:rsid w:val="00970E69"/>
    <w:rsid w:val="00974706"/>
    <w:rsid w:val="00974B97"/>
    <w:rsid w:val="00977917"/>
    <w:rsid w:val="00980CB3"/>
    <w:rsid w:val="009B1379"/>
    <w:rsid w:val="009B59BE"/>
    <w:rsid w:val="009D56B0"/>
    <w:rsid w:val="009E3087"/>
    <w:rsid w:val="009E5F54"/>
    <w:rsid w:val="009E6495"/>
    <w:rsid w:val="009F2E40"/>
    <w:rsid w:val="009F45A8"/>
    <w:rsid w:val="00A00946"/>
    <w:rsid w:val="00A030F9"/>
    <w:rsid w:val="00A06E30"/>
    <w:rsid w:val="00A11041"/>
    <w:rsid w:val="00A26133"/>
    <w:rsid w:val="00A373DA"/>
    <w:rsid w:val="00A42269"/>
    <w:rsid w:val="00A438C2"/>
    <w:rsid w:val="00A607EF"/>
    <w:rsid w:val="00A61E3C"/>
    <w:rsid w:val="00A7028C"/>
    <w:rsid w:val="00A7512F"/>
    <w:rsid w:val="00A91DA3"/>
    <w:rsid w:val="00AB18E5"/>
    <w:rsid w:val="00AB18E8"/>
    <w:rsid w:val="00AC2C09"/>
    <w:rsid w:val="00AD0A6C"/>
    <w:rsid w:val="00AD3573"/>
    <w:rsid w:val="00AF417A"/>
    <w:rsid w:val="00AF4594"/>
    <w:rsid w:val="00B01C8D"/>
    <w:rsid w:val="00B13285"/>
    <w:rsid w:val="00B16A0E"/>
    <w:rsid w:val="00B33723"/>
    <w:rsid w:val="00B45400"/>
    <w:rsid w:val="00B462E1"/>
    <w:rsid w:val="00B46663"/>
    <w:rsid w:val="00B47537"/>
    <w:rsid w:val="00B502CA"/>
    <w:rsid w:val="00B660D8"/>
    <w:rsid w:val="00B903AF"/>
    <w:rsid w:val="00BA0CCD"/>
    <w:rsid w:val="00BA0D3F"/>
    <w:rsid w:val="00BA5461"/>
    <w:rsid w:val="00BA6799"/>
    <w:rsid w:val="00BC0153"/>
    <w:rsid w:val="00BC730C"/>
    <w:rsid w:val="00BD4A86"/>
    <w:rsid w:val="00BD69B4"/>
    <w:rsid w:val="00BE105F"/>
    <w:rsid w:val="00BF5857"/>
    <w:rsid w:val="00C01979"/>
    <w:rsid w:val="00C1491A"/>
    <w:rsid w:val="00C520D5"/>
    <w:rsid w:val="00C52492"/>
    <w:rsid w:val="00C63874"/>
    <w:rsid w:val="00C64918"/>
    <w:rsid w:val="00C6721E"/>
    <w:rsid w:val="00C75A44"/>
    <w:rsid w:val="00C77CB1"/>
    <w:rsid w:val="00C82A1F"/>
    <w:rsid w:val="00CA4343"/>
    <w:rsid w:val="00CA75A7"/>
    <w:rsid w:val="00CB528B"/>
    <w:rsid w:val="00CC6E4D"/>
    <w:rsid w:val="00CE46A6"/>
    <w:rsid w:val="00CF3C39"/>
    <w:rsid w:val="00D15FD1"/>
    <w:rsid w:val="00D370B4"/>
    <w:rsid w:val="00D512D6"/>
    <w:rsid w:val="00D65D5F"/>
    <w:rsid w:val="00D73448"/>
    <w:rsid w:val="00D76556"/>
    <w:rsid w:val="00D93941"/>
    <w:rsid w:val="00D96C88"/>
    <w:rsid w:val="00D96CEF"/>
    <w:rsid w:val="00DA5807"/>
    <w:rsid w:val="00DC05B7"/>
    <w:rsid w:val="00DD3D5C"/>
    <w:rsid w:val="00DD4EA6"/>
    <w:rsid w:val="00DD7830"/>
    <w:rsid w:val="00DE7883"/>
    <w:rsid w:val="00DF051A"/>
    <w:rsid w:val="00DF2D19"/>
    <w:rsid w:val="00E05550"/>
    <w:rsid w:val="00E20C44"/>
    <w:rsid w:val="00E2131F"/>
    <w:rsid w:val="00E24C2B"/>
    <w:rsid w:val="00E35AC5"/>
    <w:rsid w:val="00E3778C"/>
    <w:rsid w:val="00E92E11"/>
    <w:rsid w:val="00E951BF"/>
    <w:rsid w:val="00E96CD8"/>
    <w:rsid w:val="00EA47E8"/>
    <w:rsid w:val="00EA605C"/>
    <w:rsid w:val="00EB64B9"/>
    <w:rsid w:val="00EC0CB0"/>
    <w:rsid w:val="00EC4338"/>
    <w:rsid w:val="00ED64A5"/>
    <w:rsid w:val="00EE3073"/>
    <w:rsid w:val="00EF6EBB"/>
    <w:rsid w:val="00F029A8"/>
    <w:rsid w:val="00F045A5"/>
    <w:rsid w:val="00F11D76"/>
    <w:rsid w:val="00F20594"/>
    <w:rsid w:val="00F2431C"/>
    <w:rsid w:val="00F258D9"/>
    <w:rsid w:val="00F70D61"/>
    <w:rsid w:val="00F70DA0"/>
    <w:rsid w:val="00F771DC"/>
    <w:rsid w:val="00F77C7B"/>
    <w:rsid w:val="00F81CCC"/>
    <w:rsid w:val="00FA029F"/>
    <w:rsid w:val="00FA70C0"/>
    <w:rsid w:val="00FC0236"/>
    <w:rsid w:val="00FD0F71"/>
    <w:rsid w:val="00FF5507"/>
    <w:rsid w:val="00FF5593"/>
    <w:rsid w:val="00FF6288"/>
    <w:rsid w:val="00FF7CC9"/>
  </w:rsids>
  <m:mathPr>
    <m:mathFont m:val="Cambria Math"/>
    <m:brkBin m:val="before"/>
    <m:brkBinSub m:val="--"/>
    <m:smallFrac m:val="0"/>
    <m:dispDef/>
    <m:lMargin m:val="0"/>
    <m:rMargin m:val="0"/>
    <m:defJc m:val="centerGroup"/>
    <m:wrapIndent m:val="1440"/>
    <m:intLim m:val="subSup"/>
    <m:naryLim m:val="undOvr"/>
  </m:mathPr>
  <w:themeFontLang w:val="es-MX"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FA9B70"/>
  <w15:chartTrackingRefBased/>
  <w15:docId w15:val="{E5B3377C-41C7-4089-B0DC-84EBF951F8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512D6"/>
  </w:style>
  <w:style w:type="paragraph" w:styleId="Ttulo1">
    <w:name w:val="heading 1"/>
    <w:basedOn w:val="Normal"/>
    <w:next w:val="Normal"/>
    <w:link w:val="Ttulo1Car"/>
    <w:uiPriority w:val="9"/>
    <w:qFormat/>
    <w:rsid w:val="002030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2030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2030C9"/>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2030C9"/>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2030C9"/>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2030C9"/>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2030C9"/>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2030C9"/>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2030C9"/>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2030C9"/>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2030C9"/>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2030C9"/>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2030C9"/>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2030C9"/>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2030C9"/>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2030C9"/>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2030C9"/>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2030C9"/>
    <w:rPr>
      <w:rFonts w:eastAsiaTheme="majorEastAsia" w:cstheme="majorBidi"/>
      <w:color w:val="272727" w:themeColor="text1" w:themeTint="D8"/>
    </w:rPr>
  </w:style>
  <w:style w:type="paragraph" w:styleId="Ttulo">
    <w:name w:val="Title"/>
    <w:basedOn w:val="Normal"/>
    <w:next w:val="Normal"/>
    <w:link w:val="TtuloCar"/>
    <w:uiPriority w:val="10"/>
    <w:qFormat/>
    <w:rsid w:val="002030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2030C9"/>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2030C9"/>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2030C9"/>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2030C9"/>
    <w:pPr>
      <w:spacing w:before="160"/>
      <w:jc w:val="center"/>
    </w:pPr>
    <w:rPr>
      <w:i/>
      <w:iCs/>
      <w:color w:val="404040" w:themeColor="text1" w:themeTint="BF"/>
    </w:rPr>
  </w:style>
  <w:style w:type="character" w:customStyle="1" w:styleId="CitaCar">
    <w:name w:val="Cita Car"/>
    <w:basedOn w:val="Fuentedeprrafopredeter"/>
    <w:link w:val="Cita"/>
    <w:uiPriority w:val="29"/>
    <w:rsid w:val="002030C9"/>
    <w:rPr>
      <w:i/>
      <w:iCs/>
      <w:color w:val="404040" w:themeColor="text1" w:themeTint="BF"/>
    </w:rPr>
  </w:style>
  <w:style w:type="paragraph" w:styleId="Prrafodelista">
    <w:name w:val="List Paragraph"/>
    <w:basedOn w:val="Normal"/>
    <w:uiPriority w:val="34"/>
    <w:qFormat/>
    <w:rsid w:val="002030C9"/>
    <w:pPr>
      <w:ind w:left="720"/>
      <w:contextualSpacing/>
    </w:pPr>
  </w:style>
  <w:style w:type="character" w:styleId="nfasisintenso">
    <w:name w:val="Intense Emphasis"/>
    <w:basedOn w:val="Fuentedeprrafopredeter"/>
    <w:uiPriority w:val="21"/>
    <w:qFormat/>
    <w:rsid w:val="002030C9"/>
    <w:rPr>
      <w:i/>
      <w:iCs/>
      <w:color w:val="0F4761" w:themeColor="accent1" w:themeShade="BF"/>
    </w:rPr>
  </w:style>
  <w:style w:type="paragraph" w:styleId="Citadestacada">
    <w:name w:val="Intense Quote"/>
    <w:basedOn w:val="Normal"/>
    <w:next w:val="Normal"/>
    <w:link w:val="CitadestacadaCar"/>
    <w:uiPriority w:val="30"/>
    <w:qFormat/>
    <w:rsid w:val="002030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2030C9"/>
    <w:rPr>
      <w:i/>
      <w:iCs/>
      <w:color w:val="0F4761" w:themeColor="accent1" w:themeShade="BF"/>
    </w:rPr>
  </w:style>
  <w:style w:type="character" w:styleId="Referenciaintensa">
    <w:name w:val="Intense Reference"/>
    <w:basedOn w:val="Fuentedeprrafopredeter"/>
    <w:uiPriority w:val="32"/>
    <w:qFormat/>
    <w:rsid w:val="002030C9"/>
    <w:rPr>
      <w:b/>
      <w:bCs/>
      <w:smallCaps/>
      <w:color w:val="0F4761" w:themeColor="accent1" w:themeShade="BF"/>
      <w:spacing w:val="5"/>
    </w:rPr>
  </w:style>
  <w:style w:type="paragraph" w:styleId="Encabezado">
    <w:name w:val="header"/>
    <w:basedOn w:val="Normal"/>
    <w:link w:val="EncabezadoCar"/>
    <w:uiPriority w:val="99"/>
    <w:unhideWhenUsed/>
    <w:rsid w:val="00CA43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A4343"/>
  </w:style>
  <w:style w:type="paragraph" w:styleId="Piedepgina">
    <w:name w:val="footer"/>
    <w:basedOn w:val="Normal"/>
    <w:link w:val="PiedepginaCar"/>
    <w:uiPriority w:val="99"/>
    <w:unhideWhenUsed/>
    <w:rsid w:val="00CA43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A4343"/>
  </w:style>
  <w:style w:type="paragraph" w:styleId="Textoindependiente">
    <w:name w:val="Body Text"/>
    <w:basedOn w:val="Normal"/>
    <w:link w:val="TextoindependienteCar"/>
    <w:uiPriority w:val="1"/>
    <w:qFormat/>
    <w:rsid w:val="001C163A"/>
    <w:pPr>
      <w:widowControl w:val="0"/>
      <w:autoSpaceDE w:val="0"/>
      <w:autoSpaceDN w:val="0"/>
      <w:spacing w:after="0" w:line="240" w:lineRule="auto"/>
    </w:pPr>
    <w:rPr>
      <w:rFonts w:ascii="Arial MT" w:eastAsia="Arial MT" w:hAnsi="Arial MT" w:cs="Arial MT"/>
      <w:kern w:val="0"/>
      <w:sz w:val="24"/>
      <w:szCs w:val="24"/>
      <w:lang w:val="es-ES"/>
      <w14:ligatures w14:val="none"/>
    </w:rPr>
  </w:style>
  <w:style w:type="character" w:customStyle="1" w:styleId="TextoindependienteCar">
    <w:name w:val="Texto independiente Car"/>
    <w:basedOn w:val="Fuentedeprrafopredeter"/>
    <w:link w:val="Textoindependiente"/>
    <w:uiPriority w:val="1"/>
    <w:rsid w:val="001C163A"/>
    <w:rPr>
      <w:rFonts w:ascii="Arial MT" w:eastAsia="Arial MT" w:hAnsi="Arial MT" w:cs="Arial MT"/>
      <w:kern w:val="0"/>
      <w:sz w:val="24"/>
      <w:szCs w:val="24"/>
      <w:lang w:val="es-ES"/>
      <w14:ligatures w14:val="none"/>
    </w:rPr>
  </w:style>
  <w:style w:type="paragraph" w:styleId="Textonotapie">
    <w:name w:val="footnote text"/>
    <w:basedOn w:val="Normal"/>
    <w:link w:val="TextonotapieCar"/>
    <w:uiPriority w:val="99"/>
    <w:semiHidden/>
    <w:unhideWhenUsed/>
    <w:rsid w:val="001D72D1"/>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1D72D1"/>
    <w:rPr>
      <w:sz w:val="20"/>
      <w:szCs w:val="20"/>
    </w:rPr>
  </w:style>
  <w:style w:type="character" w:styleId="Refdenotaalpie">
    <w:name w:val="footnote reference"/>
    <w:basedOn w:val="Fuentedeprrafopredeter"/>
    <w:uiPriority w:val="99"/>
    <w:semiHidden/>
    <w:unhideWhenUsed/>
    <w:rsid w:val="001D72D1"/>
    <w:rPr>
      <w:vertAlign w:val="superscript"/>
    </w:rPr>
  </w:style>
  <w:style w:type="character" w:styleId="Hipervnculo">
    <w:name w:val="Hyperlink"/>
    <w:basedOn w:val="Fuentedeprrafopredeter"/>
    <w:uiPriority w:val="99"/>
    <w:unhideWhenUsed/>
    <w:rsid w:val="00775496"/>
    <w:rPr>
      <w:color w:val="467886" w:themeColor="hyperlink"/>
      <w:u w:val="single"/>
    </w:rPr>
  </w:style>
  <w:style w:type="character" w:customStyle="1" w:styleId="Mencinsinresolver1">
    <w:name w:val="Mención sin resolver1"/>
    <w:basedOn w:val="Fuentedeprrafopredeter"/>
    <w:uiPriority w:val="99"/>
    <w:semiHidden/>
    <w:unhideWhenUsed/>
    <w:rsid w:val="00775496"/>
    <w:rPr>
      <w:color w:val="605E5C"/>
      <w:shd w:val="clear" w:color="auto" w:fill="E1DFDD"/>
    </w:rPr>
  </w:style>
  <w:style w:type="table" w:customStyle="1" w:styleId="Tablaconcuadrcula1">
    <w:name w:val="Tabla con cuadrícula1"/>
    <w:basedOn w:val="Tablanormal"/>
    <w:next w:val="Tablaconcuadrcula"/>
    <w:uiPriority w:val="39"/>
    <w:rsid w:val="00401B84"/>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concuadrcula">
    <w:name w:val="Table Grid"/>
    <w:basedOn w:val="Tablanormal"/>
    <w:uiPriority w:val="39"/>
    <w:rsid w:val="00401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39"/>
    <w:rsid w:val="005F3AAE"/>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alfinal">
    <w:name w:val="endnote text"/>
    <w:basedOn w:val="Normal"/>
    <w:link w:val="TextonotaalfinalCar"/>
    <w:uiPriority w:val="99"/>
    <w:semiHidden/>
    <w:unhideWhenUsed/>
    <w:rsid w:val="002A3085"/>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2A3085"/>
    <w:rPr>
      <w:sz w:val="20"/>
      <w:szCs w:val="20"/>
    </w:rPr>
  </w:style>
  <w:style w:type="character" w:styleId="Refdenotaalfinal">
    <w:name w:val="endnote reference"/>
    <w:basedOn w:val="Fuentedeprrafopredeter"/>
    <w:uiPriority w:val="99"/>
    <w:semiHidden/>
    <w:unhideWhenUsed/>
    <w:rsid w:val="002A308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www.fciencias.unam.mx/noticias/camarones-en-cenotes-de-yucatan" TargetMode="External"/><Relationship Id="rId2" Type="http://schemas.openxmlformats.org/officeDocument/2006/relationships/hyperlink" Target="https://cuentame.inegi.org.mx/monografias/informacion/yuc/poblacion/diversidad.aspx" TargetMode="External"/><Relationship Id="rId1" Type="http://schemas.openxmlformats.org/officeDocument/2006/relationships/hyperlink" Target="https://www.uv.mx/prensa/ciencia/bioculturalidad-nuevo-paradigma-en-la-ciencia-victor-toled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480944-5C93-4690-AB2F-15EE52464F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19</Pages>
  <Words>5096</Words>
  <Characters>28540</Characters>
  <Application>Microsoft Office Word</Application>
  <DocSecurity>0</DocSecurity>
  <Lines>1019</Lines>
  <Paragraphs>292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 JESUS REJON KANTUN</dc:creator>
  <cp:keywords/>
  <dc:description/>
  <cp:lastModifiedBy>Jurídico Office</cp:lastModifiedBy>
  <cp:revision>7</cp:revision>
  <dcterms:created xsi:type="dcterms:W3CDTF">2025-10-27T19:10:00Z</dcterms:created>
  <dcterms:modified xsi:type="dcterms:W3CDTF">2025-11-04T16:56:00Z</dcterms:modified>
</cp:coreProperties>
</file>